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ABF8F" w:themeColor="accent6" w:themeTint="99"/>
  <w:body>
    <w:p w:rsidR="00D47DFA" w:rsidRPr="00163BE4" w:rsidRDefault="00D47DFA" w:rsidP="00163BE4">
      <w:pPr>
        <w:shd w:val="clear" w:color="auto" w:fill="FABF8F" w:themeFill="accent6" w:themeFillTint="99"/>
        <w:spacing w:after="0" w:line="240" w:lineRule="auto"/>
        <w:jc w:val="center"/>
        <w:rPr>
          <w:rFonts w:ascii="Times New Roman" w:eastAsia="Times New Roman" w:hAnsi="Times New Roman" w:cs="Times New Roman"/>
          <w:b/>
          <w:vanish/>
          <w:color w:val="984806" w:themeColor="accent6" w:themeShade="80"/>
          <w:sz w:val="24"/>
          <w:szCs w:val="24"/>
        </w:rPr>
      </w:pPr>
    </w:p>
    <w:p w:rsidR="00163BE4" w:rsidRPr="00163BE4" w:rsidRDefault="00163BE4" w:rsidP="00163BE4">
      <w:pPr>
        <w:shd w:val="clear" w:color="auto" w:fill="FABF8F" w:themeFill="accent6" w:themeFillTint="99"/>
        <w:spacing w:before="75" w:after="75" w:line="315" w:lineRule="atLeast"/>
        <w:jc w:val="center"/>
        <w:rPr>
          <w:rFonts w:ascii="Trebuchet MS" w:eastAsia="Times New Roman" w:hAnsi="Trebuchet MS" w:cs="Times New Roman"/>
          <w:b/>
          <w:bCs/>
          <w:color w:val="984806" w:themeColor="accent6" w:themeShade="80"/>
          <w:sz w:val="21"/>
        </w:rPr>
      </w:pPr>
      <w:r w:rsidRPr="00163BE4">
        <w:rPr>
          <w:rFonts w:ascii="Trebuchet MS" w:eastAsia="Times New Roman" w:hAnsi="Trebuchet MS" w:cs="Times New Roman"/>
          <w:b/>
          <w:color w:val="984806" w:themeColor="accent6" w:themeShade="80"/>
          <w:sz w:val="27"/>
          <w:szCs w:val="27"/>
        </w:rPr>
        <w:t>Интервью М.В.Телегина корреспонденту РИА НОВОСТИ Горюновой И.М. на тему: «Как помочь ребёнку стать читателем»?</w:t>
      </w:r>
      <w:r w:rsidRPr="00163BE4">
        <w:rPr>
          <w:rFonts w:ascii="Trebuchet MS" w:eastAsia="Times New Roman" w:hAnsi="Trebuchet MS" w:cs="Times New Roman"/>
          <w:b/>
          <w:color w:val="984806" w:themeColor="accent6" w:themeShade="80"/>
          <w:sz w:val="2"/>
          <w:szCs w:val="2"/>
        </w:rPr>
        <w:br/>
      </w:r>
      <w:r w:rsidRPr="00163BE4">
        <w:rPr>
          <w:rFonts w:ascii="Georgia" w:eastAsia="Times New Roman" w:hAnsi="Georgia" w:cs="Times New Roman"/>
          <w:sz w:val="24"/>
          <w:szCs w:val="24"/>
        </w:rPr>
        <w:br/>
      </w:r>
      <w:r w:rsidRPr="00163BE4">
        <w:rPr>
          <w:rFonts w:ascii="Georgia" w:eastAsia="Times New Roman" w:hAnsi="Georgia" w:cs="Times New Roman"/>
          <w:b/>
          <w:bCs/>
          <w:i/>
          <w:iCs/>
          <w:color w:val="984806" w:themeColor="accent6" w:themeShade="80"/>
          <w:sz w:val="24"/>
          <w:szCs w:val="24"/>
        </w:rPr>
        <w:t>Как приохотить ребёнка к чтению? Как помочь начать читать?</w:t>
      </w:r>
    </w:p>
    <w:p w:rsidR="00163BE4" w:rsidRDefault="00163BE4" w:rsidP="00163BE4">
      <w:pPr>
        <w:shd w:val="clear" w:color="auto" w:fill="FABF8F" w:themeFill="accent6" w:themeFillTint="99"/>
        <w:spacing w:after="0" w:line="240" w:lineRule="auto"/>
        <w:jc w:val="both"/>
        <w:rPr>
          <w:rFonts w:ascii="Georgia" w:eastAsia="Times New Roman" w:hAnsi="Georgia" w:cs="Times New Roman"/>
          <w:i/>
          <w:iCs/>
          <w:sz w:val="24"/>
          <w:szCs w:val="24"/>
        </w:rPr>
      </w:pPr>
      <w:r w:rsidRPr="00163BE4">
        <w:rPr>
          <w:rFonts w:ascii="Georgia" w:eastAsia="Times New Roman" w:hAnsi="Georgia" w:cs="Times New Roman"/>
          <w:b/>
          <w:bCs/>
          <w:i/>
          <w:iCs/>
          <w:color w:val="984806" w:themeColor="accent6" w:themeShade="80"/>
          <w:sz w:val="24"/>
          <w:szCs w:val="24"/>
        </w:rPr>
        <w:t xml:space="preserve"> Как, наконец, заставить ребёнка взять в руки книгу?</w:t>
      </w:r>
      <w:r w:rsidRPr="00163BE4">
        <w:rPr>
          <w:rFonts w:ascii="Georgia" w:eastAsia="Times New Roman" w:hAnsi="Georgia" w:cs="Times New Roman"/>
          <w:b/>
          <w:bCs/>
          <w:i/>
          <w:iCs/>
          <w:color w:val="984806" w:themeColor="accent6" w:themeShade="80"/>
          <w:sz w:val="24"/>
          <w:szCs w:val="24"/>
        </w:rPr>
        <w:br/>
      </w:r>
      <w:r w:rsidRPr="00163BE4">
        <w:rPr>
          <w:rFonts w:ascii="Georgia" w:eastAsia="Times New Roman" w:hAnsi="Georgia" w:cs="Times New Roman"/>
          <w:color w:val="984806" w:themeColor="accent6" w:themeShade="80"/>
          <w:sz w:val="24"/>
          <w:szCs w:val="24"/>
        </w:rPr>
        <w:br/>
      </w:r>
      <w:r w:rsidRPr="00163BE4">
        <w:rPr>
          <w:rFonts w:ascii="Georgia" w:eastAsia="Times New Roman" w:hAnsi="Georgia" w:cs="Times New Roman"/>
          <w:sz w:val="24"/>
          <w:szCs w:val="24"/>
        </w:rPr>
        <w:t>Проблема системная. «Легко ломать, да трудно строить». Рассмотрим два уровня – </w:t>
      </w:r>
      <w:r w:rsidRPr="00163BE4">
        <w:rPr>
          <w:rFonts w:ascii="Georgia" w:eastAsia="Times New Roman" w:hAnsi="Georgia" w:cs="Times New Roman"/>
          <w:sz w:val="24"/>
          <w:szCs w:val="24"/>
          <w:u w:val="single"/>
        </w:rPr>
        <w:t>житейский</w:t>
      </w:r>
      <w:r w:rsidRPr="00163BE4">
        <w:rPr>
          <w:rFonts w:ascii="Georgia" w:eastAsia="Times New Roman" w:hAnsi="Georgia" w:cs="Times New Roman"/>
          <w:sz w:val="24"/>
          <w:szCs w:val="24"/>
        </w:rPr>
        <w:t> и </w:t>
      </w:r>
      <w:r w:rsidRPr="00163BE4">
        <w:rPr>
          <w:rFonts w:ascii="Georgia" w:eastAsia="Times New Roman" w:hAnsi="Georgia" w:cs="Times New Roman"/>
          <w:sz w:val="24"/>
          <w:szCs w:val="24"/>
          <w:u w:val="single"/>
        </w:rPr>
        <w:t>социально-психологический.</w:t>
      </w:r>
      <w:r w:rsidRPr="00163BE4">
        <w:rPr>
          <w:rFonts w:ascii="Georgia" w:eastAsia="Times New Roman" w:hAnsi="Georgia" w:cs="Times New Roman"/>
          <w:sz w:val="24"/>
          <w:szCs w:val="24"/>
        </w:rPr>
        <w:t> </w:t>
      </w:r>
      <w:r w:rsidRPr="00163BE4">
        <w:rPr>
          <w:rFonts w:ascii="Georgia" w:eastAsia="Times New Roman" w:hAnsi="Georgia" w:cs="Times New Roman"/>
          <w:sz w:val="24"/>
          <w:szCs w:val="24"/>
        </w:rPr>
        <w:br/>
      </w:r>
      <w:r w:rsidRPr="00163BE4">
        <w:rPr>
          <w:rFonts w:ascii="Georgia" w:eastAsia="Times New Roman" w:hAnsi="Georgia" w:cs="Times New Roman"/>
          <w:i/>
          <w:iCs/>
          <w:sz w:val="24"/>
          <w:szCs w:val="24"/>
        </w:rPr>
        <w:br/>
        <w:t>На обыденном уровне всё просто. </w:t>
      </w:r>
    </w:p>
    <w:p w:rsidR="00163BE4" w:rsidRDefault="00163BE4" w:rsidP="00163BE4">
      <w:pPr>
        <w:shd w:val="clear" w:color="auto" w:fill="FABF8F" w:themeFill="accent6" w:themeFillTint="99"/>
        <w:spacing w:after="0" w:line="240" w:lineRule="auto"/>
        <w:jc w:val="both"/>
        <w:rPr>
          <w:rFonts w:ascii="Georgia" w:eastAsia="Times New Roman" w:hAnsi="Georgia" w:cs="Times New Roman"/>
          <w:sz w:val="24"/>
          <w:szCs w:val="24"/>
        </w:rPr>
      </w:pPr>
      <w:r w:rsidRPr="00163BE4">
        <w:rPr>
          <w:rFonts w:ascii="Georgia" w:eastAsia="Times New Roman" w:hAnsi="Georgia" w:cs="Times New Roman"/>
          <w:i/>
          <w:iCs/>
          <w:sz w:val="24"/>
          <w:szCs w:val="24"/>
        </w:rPr>
        <w:br/>
      </w:r>
      <w:r>
        <w:rPr>
          <w:rFonts w:ascii="Georgia" w:eastAsia="Times New Roman" w:hAnsi="Georgia" w:cs="Times New Roman"/>
          <w:sz w:val="24"/>
          <w:szCs w:val="24"/>
        </w:rPr>
        <w:t xml:space="preserve">   </w:t>
      </w:r>
      <w:r w:rsidRPr="00163BE4">
        <w:rPr>
          <w:rFonts w:ascii="Georgia" w:eastAsia="Times New Roman" w:hAnsi="Georgia" w:cs="Times New Roman"/>
          <w:sz w:val="24"/>
          <w:szCs w:val="24"/>
        </w:rPr>
        <w:t>Новых рецептов нет. Инновации тут бессильны. Ещё Константин Дмитриевич Ушинский и Антон Семёнович Макаренко отмечали «решающую силу привычки» в воспитании. Волшебная сила постоянства, «структур повседневности», «вода камень точит»… Размеренный, дисциплинированный, спокойный (без надрыва и метаний), целеустремлённый быт</w:t>
      </w:r>
      <w:proofErr w:type="gramStart"/>
      <w:r w:rsidRPr="00163BE4">
        <w:rPr>
          <w:rFonts w:ascii="Georgia" w:eastAsia="Times New Roman" w:hAnsi="Georgia" w:cs="Times New Roman"/>
          <w:sz w:val="24"/>
          <w:szCs w:val="24"/>
        </w:rPr>
        <w:t>… И</w:t>
      </w:r>
      <w:proofErr w:type="gramEnd"/>
      <w:r w:rsidRPr="00163BE4">
        <w:rPr>
          <w:rFonts w:ascii="Georgia" w:eastAsia="Times New Roman" w:hAnsi="Georgia" w:cs="Times New Roman"/>
          <w:sz w:val="24"/>
          <w:szCs w:val="24"/>
        </w:rPr>
        <w:t xml:space="preserve"> «культ книги» (Василий Александрович Сухомлинский), книга (хорошая, классическая) на пьедестале, в ореоле почитания, поклонения. </w:t>
      </w:r>
      <w:r w:rsidRPr="00163BE4">
        <w:rPr>
          <w:rFonts w:ascii="Georgia" w:eastAsia="Times New Roman" w:hAnsi="Georgia" w:cs="Times New Roman"/>
          <w:sz w:val="24"/>
          <w:szCs w:val="24"/>
        </w:rPr>
        <w:br/>
        <w:t xml:space="preserve">Папа с книгой. Мама с книгой. Лучший подарок – книга. Традиции семейного чтения. Обсуждение </w:t>
      </w:r>
      <w:proofErr w:type="gramStart"/>
      <w:r w:rsidRPr="00163BE4">
        <w:rPr>
          <w:rFonts w:ascii="Georgia" w:eastAsia="Times New Roman" w:hAnsi="Georgia" w:cs="Times New Roman"/>
          <w:sz w:val="24"/>
          <w:szCs w:val="24"/>
        </w:rPr>
        <w:t>прочитанного</w:t>
      </w:r>
      <w:proofErr w:type="gramEnd"/>
      <w:r w:rsidRPr="00163BE4">
        <w:rPr>
          <w:rFonts w:ascii="Georgia" w:eastAsia="Times New Roman" w:hAnsi="Georgia" w:cs="Times New Roman"/>
          <w:sz w:val="24"/>
          <w:szCs w:val="24"/>
        </w:rPr>
        <w:t>. Тел</w:t>
      </w:r>
      <w:proofErr w:type="gramStart"/>
      <w:r w:rsidRPr="00163BE4">
        <w:rPr>
          <w:rFonts w:ascii="Georgia" w:eastAsia="Times New Roman" w:hAnsi="Georgia" w:cs="Times New Roman"/>
          <w:sz w:val="24"/>
          <w:szCs w:val="24"/>
        </w:rPr>
        <w:t>е-</w:t>
      </w:r>
      <w:proofErr w:type="gramEnd"/>
      <w:r w:rsidRPr="00163BE4">
        <w:rPr>
          <w:rFonts w:ascii="Georgia" w:eastAsia="Times New Roman" w:hAnsi="Georgia" w:cs="Times New Roman"/>
          <w:sz w:val="24"/>
          <w:szCs w:val="24"/>
        </w:rPr>
        <w:t xml:space="preserve"> и </w:t>
      </w:r>
      <w:proofErr w:type="spellStart"/>
      <w:r w:rsidRPr="00163BE4">
        <w:rPr>
          <w:rFonts w:ascii="Georgia" w:eastAsia="Times New Roman" w:hAnsi="Georgia" w:cs="Times New Roman"/>
          <w:sz w:val="24"/>
          <w:szCs w:val="24"/>
        </w:rPr>
        <w:t>радиоспектакли</w:t>
      </w:r>
      <w:proofErr w:type="spellEnd"/>
      <w:r w:rsidRPr="00163BE4">
        <w:rPr>
          <w:rFonts w:ascii="Georgia" w:eastAsia="Times New Roman" w:hAnsi="Georgia" w:cs="Times New Roman"/>
          <w:sz w:val="24"/>
          <w:szCs w:val="24"/>
        </w:rPr>
        <w:t xml:space="preserve"> вместо пивной рекламы. Библиотека вместо игрового зала. И время не упустить. Самый «откликающийся», </w:t>
      </w:r>
      <w:proofErr w:type="spellStart"/>
      <w:r w:rsidRPr="00163BE4">
        <w:rPr>
          <w:rFonts w:ascii="Georgia" w:eastAsia="Times New Roman" w:hAnsi="Georgia" w:cs="Times New Roman"/>
          <w:sz w:val="24"/>
          <w:szCs w:val="24"/>
        </w:rPr>
        <w:t>сензитивный</w:t>
      </w:r>
      <w:proofErr w:type="spellEnd"/>
      <w:r w:rsidRPr="00163BE4">
        <w:rPr>
          <w:rFonts w:ascii="Georgia" w:eastAsia="Times New Roman" w:hAnsi="Georgia" w:cs="Times New Roman"/>
          <w:sz w:val="24"/>
          <w:szCs w:val="24"/>
        </w:rPr>
        <w:t xml:space="preserve"> возраст – 5 – 9 лет. </w:t>
      </w:r>
    </w:p>
    <w:p w:rsidR="00163BE4" w:rsidRDefault="00163BE4" w:rsidP="00163BE4">
      <w:pPr>
        <w:shd w:val="clear" w:color="auto" w:fill="FABF8F" w:themeFill="accent6" w:themeFillTint="99"/>
        <w:spacing w:after="0" w:line="240" w:lineRule="auto"/>
        <w:jc w:val="both"/>
        <w:rPr>
          <w:rFonts w:ascii="Georgia" w:eastAsia="Times New Roman" w:hAnsi="Georgia" w:cs="Times New Roman"/>
          <w:sz w:val="24"/>
          <w:szCs w:val="24"/>
        </w:rPr>
      </w:pPr>
      <w:r w:rsidRPr="00163BE4">
        <w:rPr>
          <w:rFonts w:ascii="Georgia" w:eastAsia="Times New Roman" w:hAnsi="Georgia" w:cs="Times New Roman"/>
          <w:sz w:val="24"/>
          <w:szCs w:val="24"/>
        </w:rPr>
        <w:br/>
      </w:r>
      <w:r>
        <w:rPr>
          <w:rFonts w:ascii="Georgia" w:eastAsia="Times New Roman" w:hAnsi="Georgia" w:cs="Times New Roman"/>
          <w:sz w:val="24"/>
          <w:szCs w:val="24"/>
        </w:rPr>
        <w:t xml:space="preserve">   </w:t>
      </w:r>
      <w:r w:rsidRPr="00163BE4">
        <w:rPr>
          <w:rFonts w:ascii="Georgia" w:eastAsia="Times New Roman" w:hAnsi="Georgia" w:cs="Times New Roman"/>
          <w:sz w:val="24"/>
          <w:szCs w:val="24"/>
        </w:rPr>
        <w:t xml:space="preserve">Вложения окупятся сторицей – душевным контактом с ребёнком, искренней любовью – обернутся. </w:t>
      </w:r>
      <w:proofErr w:type="gramStart"/>
      <w:r w:rsidRPr="00163BE4">
        <w:rPr>
          <w:rFonts w:ascii="Georgia" w:eastAsia="Times New Roman" w:hAnsi="Georgia" w:cs="Times New Roman"/>
          <w:sz w:val="24"/>
          <w:szCs w:val="24"/>
        </w:rPr>
        <w:t xml:space="preserve">Прочитанные  книги – «спящие богатыри» (Василий Александрович Сухомлинский), они изнутри, из </w:t>
      </w:r>
      <w:proofErr w:type="spellStart"/>
      <w:r w:rsidRPr="00163BE4">
        <w:rPr>
          <w:rFonts w:ascii="Georgia" w:eastAsia="Times New Roman" w:hAnsi="Georgia" w:cs="Times New Roman"/>
          <w:sz w:val="24"/>
          <w:szCs w:val="24"/>
        </w:rPr>
        <w:t>субъектности</w:t>
      </w:r>
      <w:proofErr w:type="spellEnd"/>
      <w:r w:rsidRPr="00163BE4">
        <w:rPr>
          <w:rFonts w:ascii="Georgia" w:eastAsia="Times New Roman" w:hAnsi="Georgia" w:cs="Times New Roman"/>
          <w:sz w:val="24"/>
          <w:szCs w:val="24"/>
        </w:rPr>
        <w:t xml:space="preserve"> дитяти,  будут помогать, защищать, поддерживать, по жизни вести.</w:t>
      </w:r>
      <w:proofErr w:type="gramEnd"/>
      <w:r w:rsidRPr="00163BE4">
        <w:rPr>
          <w:rFonts w:ascii="Georgia" w:eastAsia="Times New Roman" w:hAnsi="Georgia" w:cs="Times New Roman"/>
          <w:sz w:val="24"/>
          <w:szCs w:val="24"/>
        </w:rPr>
        <w:t xml:space="preserve"> В книгах – душа народа, </w:t>
      </w:r>
      <w:proofErr w:type="gramStart"/>
      <w:r w:rsidRPr="00163BE4">
        <w:rPr>
          <w:rFonts w:ascii="Georgia" w:eastAsia="Times New Roman" w:hAnsi="Georgia" w:cs="Times New Roman"/>
          <w:sz w:val="24"/>
          <w:szCs w:val="24"/>
        </w:rPr>
        <w:t>во</w:t>
      </w:r>
      <w:proofErr w:type="gramEnd"/>
      <w:r w:rsidRPr="00163BE4">
        <w:rPr>
          <w:rFonts w:ascii="Georgia" w:eastAsia="Times New Roman" w:hAnsi="Georgia" w:cs="Times New Roman"/>
          <w:sz w:val="24"/>
          <w:szCs w:val="24"/>
        </w:rPr>
        <w:t xml:space="preserve"> дни грядущих испытаний нам и нашим детям как никогда нужна будет опора, стержень, оселок. Великая русская литература – бронепоезд духа, до поры стоящий под парами на запасном пути. Но, слышите, раздаётся призывный гудок!!! </w:t>
      </w:r>
    </w:p>
    <w:p w:rsidR="00163BE4" w:rsidRDefault="00163BE4" w:rsidP="00163BE4">
      <w:pPr>
        <w:shd w:val="clear" w:color="auto" w:fill="FABF8F" w:themeFill="accent6" w:themeFillTint="99"/>
        <w:spacing w:after="0" w:line="240" w:lineRule="auto"/>
        <w:jc w:val="both"/>
        <w:rPr>
          <w:rFonts w:ascii="Georgia" w:eastAsia="Times New Roman" w:hAnsi="Georgia" w:cs="Times New Roman"/>
          <w:sz w:val="24"/>
          <w:szCs w:val="24"/>
        </w:rPr>
      </w:pPr>
      <w:r w:rsidRPr="00163BE4">
        <w:rPr>
          <w:rFonts w:ascii="Georgia" w:eastAsia="Times New Roman" w:hAnsi="Georgia" w:cs="Times New Roman"/>
          <w:sz w:val="24"/>
          <w:szCs w:val="24"/>
        </w:rPr>
        <w:br/>
      </w:r>
      <w:r>
        <w:rPr>
          <w:rFonts w:ascii="Georgia" w:eastAsia="Times New Roman" w:hAnsi="Georgia" w:cs="Times New Roman"/>
          <w:sz w:val="24"/>
          <w:szCs w:val="24"/>
        </w:rPr>
        <w:t xml:space="preserve">    </w:t>
      </w:r>
      <w:r w:rsidRPr="00163BE4">
        <w:rPr>
          <w:rFonts w:ascii="Georgia" w:eastAsia="Times New Roman" w:hAnsi="Georgia" w:cs="Times New Roman"/>
          <w:sz w:val="24"/>
          <w:szCs w:val="24"/>
        </w:rPr>
        <w:t>Вы скажите утопия, несбыточная мечта. «Легко сказать, да трудно сделать». Трудно, да надо. Обратимся к </w:t>
      </w:r>
      <w:r w:rsidRPr="00163BE4">
        <w:rPr>
          <w:rFonts w:ascii="Georgia" w:eastAsia="Times New Roman" w:hAnsi="Georgia" w:cs="Times New Roman"/>
          <w:sz w:val="24"/>
          <w:szCs w:val="24"/>
          <w:u w:val="single"/>
        </w:rPr>
        <w:t>социально-психологическому и даже идеологическому уровню анализа проблемы</w:t>
      </w:r>
      <w:r w:rsidRPr="00163BE4">
        <w:rPr>
          <w:rFonts w:ascii="Georgia" w:eastAsia="Times New Roman" w:hAnsi="Georgia" w:cs="Times New Roman"/>
          <w:sz w:val="24"/>
          <w:szCs w:val="24"/>
        </w:rPr>
        <w:t>.</w:t>
      </w:r>
    </w:p>
    <w:p w:rsidR="00163BE4" w:rsidRDefault="00163BE4" w:rsidP="00163BE4">
      <w:pPr>
        <w:shd w:val="clear" w:color="auto" w:fill="FABF8F" w:themeFill="accent6" w:themeFillTint="99"/>
        <w:spacing w:after="0" w:line="240" w:lineRule="auto"/>
        <w:jc w:val="both"/>
        <w:rPr>
          <w:rFonts w:ascii="Georgia" w:eastAsia="Times New Roman" w:hAnsi="Georgia" w:cs="Times New Roman"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 xml:space="preserve">  </w:t>
      </w:r>
      <w:r w:rsidRPr="00163BE4">
        <w:rPr>
          <w:rFonts w:ascii="Georgia" w:eastAsia="Times New Roman" w:hAnsi="Georgia" w:cs="Times New Roman"/>
          <w:sz w:val="24"/>
          <w:szCs w:val="24"/>
        </w:rPr>
        <w:br/>
      </w:r>
      <w:r>
        <w:rPr>
          <w:rFonts w:ascii="Georgia" w:eastAsia="Times New Roman" w:hAnsi="Georgia" w:cs="Times New Roman"/>
          <w:sz w:val="24"/>
          <w:szCs w:val="24"/>
        </w:rPr>
        <w:t xml:space="preserve">     </w:t>
      </w:r>
      <w:r w:rsidRPr="00163BE4">
        <w:rPr>
          <w:rFonts w:ascii="Georgia" w:eastAsia="Times New Roman" w:hAnsi="Georgia" w:cs="Times New Roman"/>
          <w:sz w:val="24"/>
          <w:szCs w:val="24"/>
        </w:rPr>
        <w:t>Чтение – это не бессмысленный, гипнотический, сомнамбулический перебор телепрограмм. Чтение – не компьютерный серфинг. До чтения ещё надо дорасти, добежать, подняться.</w:t>
      </w:r>
    </w:p>
    <w:p w:rsidR="00163BE4" w:rsidRDefault="00163BE4" w:rsidP="00163BE4">
      <w:pPr>
        <w:shd w:val="clear" w:color="auto" w:fill="FABF8F" w:themeFill="accent6" w:themeFillTint="99"/>
        <w:spacing w:after="0" w:line="240" w:lineRule="auto"/>
        <w:jc w:val="both"/>
        <w:rPr>
          <w:rFonts w:ascii="Georgia" w:eastAsia="Times New Roman" w:hAnsi="Georgia" w:cs="Times New Roman"/>
          <w:sz w:val="24"/>
          <w:szCs w:val="24"/>
        </w:rPr>
      </w:pPr>
      <w:r w:rsidRPr="00163BE4">
        <w:rPr>
          <w:rFonts w:ascii="Georgia" w:eastAsia="Times New Roman" w:hAnsi="Georgia" w:cs="Times New Roman"/>
          <w:sz w:val="24"/>
          <w:szCs w:val="24"/>
        </w:rPr>
        <w:br/>
      </w:r>
      <w:r>
        <w:rPr>
          <w:rFonts w:ascii="Georgia" w:eastAsia="Times New Roman" w:hAnsi="Georgia" w:cs="Times New Roman"/>
          <w:sz w:val="24"/>
          <w:szCs w:val="24"/>
        </w:rPr>
        <w:t xml:space="preserve">    </w:t>
      </w:r>
      <w:r w:rsidRPr="00163BE4">
        <w:rPr>
          <w:rFonts w:ascii="Georgia" w:eastAsia="Times New Roman" w:hAnsi="Georgia" w:cs="Times New Roman"/>
          <w:sz w:val="24"/>
          <w:szCs w:val="24"/>
        </w:rPr>
        <w:t>Чтение требует концентрации сосредоточенного внимания, произвольности, волевого усилия, активизации воображения и фантазии. Серьёзное чтение не «</w:t>
      </w:r>
      <w:proofErr w:type="spellStart"/>
      <w:r w:rsidRPr="00163BE4">
        <w:rPr>
          <w:rFonts w:ascii="Georgia" w:eastAsia="Times New Roman" w:hAnsi="Georgia" w:cs="Times New Roman"/>
          <w:sz w:val="24"/>
          <w:szCs w:val="24"/>
        </w:rPr>
        <w:t>развлекалово</w:t>
      </w:r>
      <w:proofErr w:type="spellEnd"/>
      <w:r w:rsidRPr="00163BE4">
        <w:rPr>
          <w:rFonts w:ascii="Georgia" w:eastAsia="Times New Roman" w:hAnsi="Georgia" w:cs="Times New Roman"/>
          <w:sz w:val="24"/>
          <w:szCs w:val="24"/>
        </w:rPr>
        <w:t>», а работа души. Чтение – это ТРУД. Прежде чем труд чтения превратиться в хлеб насущный для нашей души, в  неутомляемую,  самовоспроизводящуюся, сладчайшую потребность</w:t>
      </w:r>
      <w:proofErr w:type="gramStart"/>
      <w:r w:rsidRPr="00163BE4">
        <w:rPr>
          <w:rFonts w:ascii="Georgia" w:eastAsia="Times New Roman" w:hAnsi="Georgia" w:cs="Times New Roman"/>
          <w:sz w:val="24"/>
          <w:szCs w:val="24"/>
        </w:rPr>
        <w:t>… С</w:t>
      </w:r>
      <w:proofErr w:type="gramEnd"/>
      <w:r w:rsidRPr="00163BE4">
        <w:rPr>
          <w:rFonts w:ascii="Georgia" w:eastAsia="Times New Roman" w:hAnsi="Georgia" w:cs="Times New Roman"/>
          <w:sz w:val="24"/>
          <w:szCs w:val="24"/>
        </w:rPr>
        <w:t>емь потов должно сойти.</w:t>
      </w:r>
    </w:p>
    <w:p w:rsidR="00163BE4" w:rsidRPr="00163BE4" w:rsidRDefault="00163BE4" w:rsidP="00163BE4">
      <w:pPr>
        <w:shd w:val="clear" w:color="auto" w:fill="FABF8F" w:themeFill="accent6" w:themeFillTint="99"/>
        <w:spacing w:after="0" w:line="240" w:lineRule="auto"/>
        <w:jc w:val="center"/>
        <w:rPr>
          <w:rFonts w:ascii="Georgia" w:eastAsia="Times New Roman" w:hAnsi="Georgia" w:cs="Times New Roman"/>
          <w:b/>
          <w:color w:val="984806" w:themeColor="accent6" w:themeShade="80"/>
          <w:sz w:val="24"/>
          <w:szCs w:val="24"/>
        </w:rPr>
      </w:pPr>
      <w:r w:rsidRPr="00163BE4">
        <w:rPr>
          <w:rFonts w:ascii="Georgia" w:eastAsia="Times New Roman" w:hAnsi="Georgia" w:cs="Times New Roman"/>
          <w:sz w:val="24"/>
          <w:szCs w:val="24"/>
        </w:rPr>
        <w:br/>
      </w:r>
      <w:r>
        <w:rPr>
          <w:rFonts w:ascii="Georgia" w:eastAsia="Times New Roman" w:hAnsi="Georgia" w:cs="Times New Roman"/>
          <w:sz w:val="24"/>
          <w:szCs w:val="24"/>
        </w:rPr>
        <w:t xml:space="preserve">    </w:t>
      </w:r>
      <w:r w:rsidRPr="00163BE4">
        <w:rPr>
          <w:rFonts w:ascii="Georgia" w:eastAsia="Times New Roman" w:hAnsi="Georgia" w:cs="Times New Roman"/>
          <w:sz w:val="24"/>
          <w:szCs w:val="24"/>
        </w:rPr>
        <w:t xml:space="preserve">А вот тут-то, чёртик из табакерки выскакивает, и хохочет. Увы, в постмодернистском обществе труд не в чести. Комфорт, успех любой ценой, гедонизм, поиск удовольствий и острых ощущений, эффективность, понимаемая как «поменьше отдавать, </w:t>
      </w:r>
      <w:proofErr w:type="gramStart"/>
      <w:r w:rsidRPr="00163BE4">
        <w:rPr>
          <w:rFonts w:ascii="Georgia" w:eastAsia="Times New Roman" w:hAnsi="Georgia" w:cs="Times New Roman"/>
          <w:sz w:val="24"/>
          <w:szCs w:val="24"/>
        </w:rPr>
        <w:t>побольше</w:t>
      </w:r>
      <w:proofErr w:type="gramEnd"/>
      <w:r w:rsidRPr="00163BE4">
        <w:rPr>
          <w:rFonts w:ascii="Georgia" w:eastAsia="Times New Roman" w:hAnsi="Georgia" w:cs="Times New Roman"/>
          <w:sz w:val="24"/>
          <w:szCs w:val="24"/>
        </w:rPr>
        <w:t xml:space="preserve"> получать». Расслабленное состояние. Всё </w:t>
      </w:r>
      <w:proofErr w:type="gramStart"/>
      <w:r w:rsidRPr="00163BE4">
        <w:rPr>
          <w:rFonts w:ascii="Georgia" w:eastAsia="Times New Roman" w:hAnsi="Georgia" w:cs="Times New Roman"/>
          <w:sz w:val="24"/>
          <w:szCs w:val="24"/>
        </w:rPr>
        <w:t>понарошку</w:t>
      </w:r>
      <w:proofErr w:type="gramEnd"/>
      <w:r w:rsidRPr="00163BE4">
        <w:rPr>
          <w:rFonts w:ascii="Georgia" w:eastAsia="Times New Roman" w:hAnsi="Georgia" w:cs="Times New Roman"/>
          <w:sz w:val="24"/>
          <w:szCs w:val="24"/>
        </w:rPr>
        <w:t>. «Живи – играй». «Не парься, не грузись». Не случайно молодёжь сегодня воспринимает чтение, как «напряг», обременение, нечто свойственное для одной из маргинальных групп – «</w:t>
      </w:r>
      <w:proofErr w:type="spellStart"/>
      <w:r w:rsidRPr="00163BE4">
        <w:rPr>
          <w:rFonts w:ascii="Georgia" w:eastAsia="Times New Roman" w:hAnsi="Georgia" w:cs="Times New Roman"/>
          <w:sz w:val="24"/>
          <w:szCs w:val="24"/>
        </w:rPr>
        <w:t>ботанов</w:t>
      </w:r>
      <w:proofErr w:type="spellEnd"/>
      <w:r w:rsidRPr="00163BE4">
        <w:rPr>
          <w:rFonts w:ascii="Georgia" w:eastAsia="Times New Roman" w:hAnsi="Georgia" w:cs="Times New Roman"/>
          <w:sz w:val="24"/>
          <w:szCs w:val="24"/>
        </w:rPr>
        <w:t>», «ботаников».</w:t>
      </w:r>
      <w:r w:rsidRPr="00163BE4">
        <w:rPr>
          <w:rFonts w:ascii="Georgia" w:eastAsia="Times New Roman" w:hAnsi="Georgia" w:cs="Times New Roman"/>
          <w:sz w:val="24"/>
          <w:szCs w:val="24"/>
        </w:rPr>
        <w:br/>
      </w:r>
      <w:r w:rsidRPr="00163BE4">
        <w:rPr>
          <w:rFonts w:ascii="Georgia" w:eastAsia="Times New Roman" w:hAnsi="Georgia" w:cs="Times New Roman"/>
          <w:sz w:val="24"/>
          <w:szCs w:val="24"/>
        </w:rPr>
        <w:lastRenderedPageBreak/>
        <w:br/>
      </w:r>
      <w:r>
        <w:rPr>
          <w:rFonts w:ascii="Georgia" w:eastAsia="Times New Roman" w:hAnsi="Georgia" w:cs="Times New Roman"/>
          <w:sz w:val="24"/>
          <w:szCs w:val="24"/>
        </w:rPr>
        <w:t xml:space="preserve">    </w:t>
      </w:r>
      <w:r w:rsidRPr="00163BE4">
        <w:rPr>
          <w:rFonts w:ascii="Georgia" w:eastAsia="Times New Roman" w:hAnsi="Georgia" w:cs="Times New Roman"/>
          <w:sz w:val="24"/>
          <w:szCs w:val="24"/>
        </w:rPr>
        <w:t>Что же делать? Понять, что «беременность сама не рассосётся», что так, вдруг дети читать не начнут.  Самоустранения государства, общества, различные имитационные обманки – дорога в ад. Без чтения – нет самой важной, мировоззренческой компоненты конкурентоспособности. Историческое будущее имеет тот народ, дети которого читают. Читателя надо ФОРМИРОВАТЬ, любовь к чтению ПРОЕКТИРОВАТЬ. Надо на всех уровнях запускать ДЕЯТЕЛЬНОСТЬ по приучению ребёнка к чтению</w:t>
      </w:r>
      <w:r>
        <w:rPr>
          <w:rFonts w:ascii="Georgia" w:eastAsia="Times New Roman" w:hAnsi="Georgia" w:cs="Times New Roman"/>
          <w:sz w:val="24"/>
          <w:szCs w:val="24"/>
        </w:rPr>
        <w:t>.</w:t>
      </w:r>
      <w:r w:rsidRPr="00163BE4">
        <w:rPr>
          <w:rFonts w:ascii="Georgia" w:eastAsia="Times New Roman" w:hAnsi="Georgia" w:cs="Times New Roman"/>
          <w:sz w:val="24"/>
          <w:szCs w:val="24"/>
        </w:rPr>
        <w:br/>
      </w:r>
      <w:r w:rsidRPr="00163BE4">
        <w:rPr>
          <w:rFonts w:ascii="Georgia" w:eastAsia="Times New Roman" w:hAnsi="Georgia" w:cs="Times New Roman"/>
          <w:sz w:val="24"/>
          <w:szCs w:val="24"/>
        </w:rPr>
        <w:br/>
      </w:r>
      <w:r w:rsidRPr="00163BE4">
        <w:rPr>
          <w:rFonts w:ascii="Georgia" w:eastAsia="Times New Roman" w:hAnsi="Georgia" w:cs="Times New Roman"/>
          <w:b/>
          <w:color w:val="984806" w:themeColor="accent6" w:themeShade="80"/>
          <w:sz w:val="24"/>
          <w:szCs w:val="24"/>
        </w:rPr>
        <w:t>Вот только несколько три самых очевидных, лежащих на поверхности действий.</w:t>
      </w:r>
    </w:p>
    <w:p w:rsidR="00163BE4" w:rsidRDefault="00163BE4" w:rsidP="00163BE4">
      <w:pPr>
        <w:shd w:val="clear" w:color="auto" w:fill="FABF8F" w:themeFill="accent6" w:themeFillTint="99"/>
        <w:spacing w:after="0" w:line="240" w:lineRule="auto"/>
        <w:jc w:val="both"/>
        <w:rPr>
          <w:rFonts w:ascii="Georgia" w:eastAsia="Times New Roman" w:hAnsi="Georgia" w:cs="Times New Roman"/>
          <w:sz w:val="24"/>
          <w:szCs w:val="24"/>
        </w:rPr>
      </w:pPr>
      <w:r w:rsidRPr="00163BE4">
        <w:rPr>
          <w:rFonts w:ascii="Georgia" w:eastAsia="Times New Roman" w:hAnsi="Georgia" w:cs="Times New Roman"/>
          <w:sz w:val="24"/>
          <w:szCs w:val="24"/>
        </w:rPr>
        <w:br/>
      </w:r>
      <w:r w:rsidRPr="00163BE4">
        <w:rPr>
          <w:rFonts w:ascii="Georgia" w:eastAsia="Times New Roman" w:hAnsi="Georgia" w:cs="Times New Roman"/>
          <w:b/>
          <w:bCs/>
          <w:sz w:val="24"/>
          <w:szCs w:val="24"/>
        </w:rPr>
        <w:t>1.</w:t>
      </w:r>
      <w:r w:rsidRPr="00163BE4">
        <w:rPr>
          <w:rFonts w:ascii="Georgia" w:eastAsia="Times New Roman" w:hAnsi="Georgia" w:cs="Times New Roman"/>
          <w:sz w:val="24"/>
          <w:szCs w:val="24"/>
        </w:rPr>
        <w:t> Провести санацию, ОЧИЩЕНИЕ телевидения для детей и подростков. Ввести жесточайшую ПЕДАГОГИЧЕСКУЮ цензуру информации. Юристы принимают законы, экономисты занимаются экономикой</w:t>
      </w:r>
      <w:proofErr w:type="gramStart"/>
      <w:r w:rsidRPr="00163BE4">
        <w:rPr>
          <w:rFonts w:ascii="Georgia" w:eastAsia="Times New Roman" w:hAnsi="Georgia" w:cs="Times New Roman"/>
          <w:sz w:val="24"/>
          <w:szCs w:val="24"/>
        </w:rPr>
        <w:t>… Д</w:t>
      </w:r>
      <w:proofErr w:type="gramEnd"/>
      <w:r w:rsidRPr="00163BE4">
        <w:rPr>
          <w:rFonts w:ascii="Georgia" w:eastAsia="Times New Roman" w:hAnsi="Georgia" w:cs="Times New Roman"/>
          <w:sz w:val="24"/>
          <w:szCs w:val="24"/>
        </w:rPr>
        <w:t xml:space="preserve">ай Бог. Но почему в педагогику лезут непрофессионалы, почему учитель опущен ниже плинтуса, почему учителя снисходительно поучают все кому не лень, люди,  никогда не стоявшие у доски. Учитель – не менеджер, не </w:t>
      </w:r>
      <w:proofErr w:type="spellStart"/>
      <w:r w:rsidRPr="00163BE4">
        <w:rPr>
          <w:rFonts w:ascii="Georgia" w:eastAsia="Times New Roman" w:hAnsi="Georgia" w:cs="Times New Roman"/>
          <w:sz w:val="24"/>
          <w:szCs w:val="24"/>
        </w:rPr>
        <w:t>урокодатель</w:t>
      </w:r>
      <w:proofErr w:type="spellEnd"/>
      <w:r w:rsidRPr="00163BE4">
        <w:rPr>
          <w:rFonts w:ascii="Georgia" w:eastAsia="Times New Roman" w:hAnsi="Georgia" w:cs="Times New Roman"/>
          <w:sz w:val="24"/>
          <w:szCs w:val="24"/>
        </w:rPr>
        <w:t xml:space="preserve">. Додумались, учителя литературы и того, записали в сферу услуг. Учитель – властитель дум. Учитель – «сеет </w:t>
      </w:r>
      <w:proofErr w:type="gramStart"/>
      <w:r w:rsidRPr="00163BE4">
        <w:rPr>
          <w:rFonts w:ascii="Georgia" w:eastAsia="Times New Roman" w:hAnsi="Georgia" w:cs="Times New Roman"/>
          <w:sz w:val="24"/>
          <w:szCs w:val="24"/>
        </w:rPr>
        <w:t>разумное</w:t>
      </w:r>
      <w:proofErr w:type="gramEnd"/>
      <w:r w:rsidRPr="00163BE4">
        <w:rPr>
          <w:rFonts w:ascii="Georgia" w:eastAsia="Times New Roman" w:hAnsi="Georgia" w:cs="Times New Roman"/>
          <w:sz w:val="24"/>
          <w:szCs w:val="24"/>
        </w:rPr>
        <w:t>, доброе, вечное».  Учителям надо вернуть себе достоинство, обрести голос, ВОЗГЛАВИТЬ борьбу за умы и души детей.</w:t>
      </w:r>
    </w:p>
    <w:p w:rsidR="00163BE4" w:rsidRDefault="00163BE4" w:rsidP="00163BE4">
      <w:pPr>
        <w:shd w:val="clear" w:color="auto" w:fill="FABF8F" w:themeFill="accent6" w:themeFillTint="99"/>
        <w:spacing w:after="0" w:line="240" w:lineRule="auto"/>
        <w:jc w:val="both"/>
        <w:rPr>
          <w:rFonts w:ascii="Georgia" w:eastAsia="Times New Roman" w:hAnsi="Georgia" w:cs="Times New Roman"/>
          <w:sz w:val="24"/>
          <w:szCs w:val="24"/>
        </w:rPr>
      </w:pPr>
      <w:r w:rsidRPr="00163BE4">
        <w:rPr>
          <w:rFonts w:ascii="Georgia" w:eastAsia="Times New Roman" w:hAnsi="Georgia" w:cs="Times New Roman"/>
          <w:sz w:val="24"/>
          <w:szCs w:val="24"/>
        </w:rPr>
        <w:br/>
      </w:r>
      <w:r>
        <w:rPr>
          <w:rFonts w:ascii="Georgia" w:eastAsia="Times New Roman" w:hAnsi="Georgia" w:cs="Times New Roman"/>
          <w:sz w:val="24"/>
          <w:szCs w:val="24"/>
        </w:rPr>
        <w:t xml:space="preserve">    </w:t>
      </w:r>
      <w:r w:rsidRPr="00163BE4">
        <w:rPr>
          <w:rFonts w:ascii="Georgia" w:eastAsia="Times New Roman" w:hAnsi="Georgia" w:cs="Times New Roman"/>
          <w:sz w:val="24"/>
          <w:szCs w:val="24"/>
        </w:rPr>
        <w:t xml:space="preserve">Нужна защищённая, развивающая коммуникативно-знаковая среда. Взять фильмы, мультики, песни, созданные в СССР. Закупить лучшую классику народов мира. А то обрушили на ребёнка девятый вал противоречивой, неструктурированной информации. </w:t>
      </w:r>
      <w:proofErr w:type="gramStart"/>
      <w:r w:rsidRPr="00163BE4">
        <w:rPr>
          <w:rFonts w:ascii="Georgia" w:eastAsia="Times New Roman" w:hAnsi="Georgia" w:cs="Times New Roman"/>
          <w:sz w:val="24"/>
          <w:szCs w:val="24"/>
        </w:rPr>
        <w:t xml:space="preserve">Погрузили в </w:t>
      </w:r>
      <w:proofErr w:type="spellStart"/>
      <w:r w:rsidRPr="00163BE4">
        <w:rPr>
          <w:rFonts w:ascii="Georgia" w:eastAsia="Times New Roman" w:hAnsi="Georgia" w:cs="Times New Roman"/>
          <w:sz w:val="24"/>
          <w:szCs w:val="24"/>
        </w:rPr>
        <w:t>интернет-порно-контент</w:t>
      </w:r>
      <w:proofErr w:type="spellEnd"/>
      <w:r w:rsidRPr="00163BE4">
        <w:rPr>
          <w:rFonts w:ascii="Georgia" w:eastAsia="Times New Roman" w:hAnsi="Georgia" w:cs="Times New Roman"/>
          <w:sz w:val="24"/>
          <w:szCs w:val="24"/>
        </w:rPr>
        <w:t xml:space="preserve">, загрузили социологической рекламой, рисующей жующих,  жизнерадостных </w:t>
      </w:r>
      <w:proofErr w:type="spellStart"/>
      <w:r w:rsidRPr="00163BE4">
        <w:rPr>
          <w:rFonts w:ascii="Georgia" w:eastAsia="Times New Roman" w:hAnsi="Georgia" w:cs="Times New Roman"/>
          <w:sz w:val="24"/>
          <w:szCs w:val="24"/>
        </w:rPr>
        <w:t>дебилов</w:t>
      </w:r>
      <w:proofErr w:type="spellEnd"/>
      <w:r w:rsidRPr="00163BE4">
        <w:rPr>
          <w:rFonts w:ascii="Georgia" w:eastAsia="Times New Roman" w:hAnsi="Georgia" w:cs="Times New Roman"/>
          <w:sz w:val="24"/>
          <w:szCs w:val="24"/>
        </w:rPr>
        <w:t xml:space="preserve"> как образец для подражания, провозгласили с высоких трибун «воспитывать потребителя»,  и ещё удивляются, ба, дети не читают!</w:t>
      </w:r>
      <w:proofErr w:type="gramEnd"/>
    </w:p>
    <w:p w:rsidR="00163BE4" w:rsidRPr="00163BE4" w:rsidRDefault="00163BE4" w:rsidP="00163BE4">
      <w:pPr>
        <w:shd w:val="clear" w:color="auto" w:fill="FABF8F" w:themeFill="accent6" w:themeFillTint="99"/>
        <w:spacing w:after="0" w:line="240" w:lineRule="auto"/>
        <w:jc w:val="both"/>
        <w:rPr>
          <w:rFonts w:ascii="Georgia" w:eastAsia="Times New Roman" w:hAnsi="Georgia" w:cs="Times New Roman"/>
          <w:sz w:val="24"/>
          <w:szCs w:val="24"/>
        </w:rPr>
      </w:pPr>
      <w:r w:rsidRPr="00163BE4">
        <w:rPr>
          <w:rFonts w:ascii="Georgia" w:eastAsia="Times New Roman" w:hAnsi="Georgia" w:cs="Times New Roman"/>
          <w:b/>
          <w:bCs/>
          <w:sz w:val="24"/>
          <w:szCs w:val="24"/>
        </w:rPr>
        <w:br/>
        <w:t>2.</w:t>
      </w:r>
      <w:r>
        <w:rPr>
          <w:rFonts w:ascii="Georgia" w:eastAsia="Times New Roman" w:hAnsi="Georgia" w:cs="Times New Roman"/>
          <w:b/>
          <w:bCs/>
          <w:sz w:val="24"/>
          <w:szCs w:val="24"/>
        </w:rPr>
        <w:t xml:space="preserve"> </w:t>
      </w:r>
      <w:r w:rsidRPr="00163BE4">
        <w:rPr>
          <w:rFonts w:ascii="Georgia" w:eastAsia="Times New Roman" w:hAnsi="Georgia" w:cs="Times New Roman"/>
          <w:sz w:val="24"/>
          <w:szCs w:val="24"/>
        </w:rPr>
        <w:t>Прекратить третировать русский язык и литературу в школьных программах. В 1950 году на чтение, чистописание, русский язык в начальной школе отводилось 15 часов, сейчас от 3-х до 5-ти. Это позор и вредительство. Важно ещё и качество литературы. Почему изымают, уменьшают часы на Шолохова, Маяковского, Фадеева, Горького… Кем заменяют? Зачем вводят невразумительные элективные курсы?   </w:t>
      </w:r>
      <w:r w:rsidRPr="00163BE4">
        <w:rPr>
          <w:rFonts w:ascii="Georgia" w:eastAsia="Times New Roman" w:hAnsi="Georgia" w:cs="Times New Roman"/>
          <w:sz w:val="24"/>
          <w:szCs w:val="24"/>
        </w:rPr>
        <w:br/>
      </w:r>
      <w:r w:rsidRPr="00163BE4">
        <w:rPr>
          <w:rFonts w:ascii="Georgia" w:eastAsia="Times New Roman" w:hAnsi="Georgia" w:cs="Times New Roman"/>
          <w:b/>
          <w:bCs/>
          <w:sz w:val="24"/>
          <w:szCs w:val="24"/>
        </w:rPr>
        <w:br/>
        <w:t>3.</w:t>
      </w:r>
      <w:r>
        <w:rPr>
          <w:rFonts w:ascii="Georgia" w:eastAsia="Times New Roman" w:hAnsi="Georgia" w:cs="Times New Roman"/>
          <w:b/>
          <w:bCs/>
          <w:sz w:val="24"/>
          <w:szCs w:val="24"/>
        </w:rPr>
        <w:t xml:space="preserve"> </w:t>
      </w:r>
      <w:r w:rsidRPr="00163BE4">
        <w:rPr>
          <w:rFonts w:ascii="Georgia" w:eastAsia="Times New Roman" w:hAnsi="Georgia" w:cs="Times New Roman"/>
          <w:sz w:val="24"/>
          <w:szCs w:val="24"/>
        </w:rPr>
        <w:t>Вернуть сочинение как ГЛАВНЫЙ экзамен в гуманитарные ВУЗы, как инициацию, «тест» на зрелость, взрослость.  У ЕГЭ должна быть альтернатива!!! Почему, если у нас демократия, НИКАК не учитывается мнение большей части народа? Мы выполняем чей-то политический заказ? Несём тяжкое бремя взятых на себя политиками обязательств?</w:t>
      </w:r>
      <w:r w:rsidRPr="00163BE4">
        <w:rPr>
          <w:rFonts w:ascii="Georgia" w:eastAsia="Times New Roman" w:hAnsi="Georgia" w:cs="Times New Roman"/>
          <w:sz w:val="24"/>
          <w:szCs w:val="24"/>
        </w:rPr>
        <w:br/>
      </w:r>
      <w:r w:rsidRPr="00163BE4">
        <w:rPr>
          <w:rFonts w:ascii="Georgia" w:eastAsia="Times New Roman" w:hAnsi="Georgia" w:cs="Times New Roman"/>
          <w:sz w:val="24"/>
          <w:szCs w:val="24"/>
        </w:rPr>
        <w:br/>
      </w:r>
      <w:r>
        <w:rPr>
          <w:rFonts w:ascii="Georgia" w:eastAsia="Times New Roman" w:hAnsi="Georgia" w:cs="Times New Roman"/>
          <w:sz w:val="24"/>
          <w:szCs w:val="24"/>
        </w:rPr>
        <w:t xml:space="preserve">     </w:t>
      </w:r>
      <w:r w:rsidRPr="00163BE4">
        <w:rPr>
          <w:rFonts w:ascii="Georgia" w:eastAsia="Times New Roman" w:hAnsi="Georgia" w:cs="Times New Roman"/>
          <w:sz w:val="24"/>
          <w:szCs w:val="24"/>
        </w:rPr>
        <w:t xml:space="preserve">И ещё, может, главное, сокровенное. Соскучился наш народ по большому, альтруистическому историческому делу. Духовное – превыше материального. Взаимопомощь, братство людей – превыше пещерного индивидуализма. Человек рождён для счастья, мечты, борьбы, подвига. Долой </w:t>
      </w:r>
      <w:proofErr w:type="spellStart"/>
      <w:r w:rsidRPr="00163BE4">
        <w:rPr>
          <w:rFonts w:ascii="Georgia" w:eastAsia="Times New Roman" w:hAnsi="Georgia" w:cs="Times New Roman"/>
          <w:sz w:val="24"/>
          <w:szCs w:val="24"/>
        </w:rPr>
        <w:t>теплохладность</w:t>
      </w:r>
      <w:proofErr w:type="spellEnd"/>
      <w:r w:rsidRPr="00163BE4">
        <w:rPr>
          <w:rFonts w:ascii="Georgia" w:eastAsia="Times New Roman" w:hAnsi="Georgia" w:cs="Times New Roman"/>
          <w:sz w:val="24"/>
          <w:szCs w:val="24"/>
        </w:rPr>
        <w:t xml:space="preserve"> терпимости – толерантности к пороку, лжи, ненависти, злобе. Очень надеюсь, что русская литература спохватится, очнётся от постмодернистского чёрного морока. «Пора, красавица, проснись»! Вновь, как всегда воспой героев, подобных Тарасу </w:t>
      </w:r>
      <w:proofErr w:type="spellStart"/>
      <w:r w:rsidRPr="00163BE4">
        <w:rPr>
          <w:rFonts w:ascii="Georgia" w:eastAsia="Times New Roman" w:hAnsi="Georgia" w:cs="Times New Roman"/>
          <w:sz w:val="24"/>
          <w:szCs w:val="24"/>
        </w:rPr>
        <w:t>Бульбе</w:t>
      </w:r>
      <w:proofErr w:type="spellEnd"/>
      <w:r w:rsidRPr="00163BE4">
        <w:rPr>
          <w:rFonts w:ascii="Georgia" w:eastAsia="Times New Roman" w:hAnsi="Georgia" w:cs="Times New Roman"/>
          <w:sz w:val="24"/>
          <w:szCs w:val="24"/>
        </w:rPr>
        <w:t xml:space="preserve">, Павке Корчагину, Алексею </w:t>
      </w:r>
      <w:proofErr w:type="spellStart"/>
      <w:r w:rsidRPr="00163BE4">
        <w:rPr>
          <w:rFonts w:ascii="Georgia" w:eastAsia="Times New Roman" w:hAnsi="Georgia" w:cs="Times New Roman"/>
          <w:sz w:val="24"/>
          <w:szCs w:val="24"/>
        </w:rPr>
        <w:t>Мересьеву</w:t>
      </w:r>
      <w:proofErr w:type="spellEnd"/>
      <w:proofErr w:type="gramStart"/>
      <w:r w:rsidRPr="00163BE4">
        <w:rPr>
          <w:rFonts w:ascii="Georgia" w:eastAsia="Times New Roman" w:hAnsi="Georgia" w:cs="Times New Roman"/>
          <w:sz w:val="24"/>
          <w:szCs w:val="24"/>
        </w:rPr>
        <w:t>… И</w:t>
      </w:r>
      <w:proofErr w:type="gramEnd"/>
      <w:r w:rsidRPr="00163BE4">
        <w:rPr>
          <w:rFonts w:ascii="Georgia" w:eastAsia="Times New Roman" w:hAnsi="Georgia" w:cs="Times New Roman"/>
          <w:sz w:val="24"/>
          <w:szCs w:val="24"/>
        </w:rPr>
        <w:t xml:space="preserve"> там, на кромке горизонта, пусть их встретит Дон Кихот, и с песней они направятся </w:t>
      </w:r>
      <w:proofErr w:type="spellStart"/>
      <w:r w:rsidRPr="00163BE4">
        <w:rPr>
          <w:rFonts w:ascii="Georgia" w:eastAsia="Times New Roman" w:hAnsi="Georgia" w:cs="Times New Roman"/>
          <w:sz w:val="24"/>
          <w:szCs w:val="24"/>
        </w:rPr>
        <w:t>встречь</w:t>
      </w:r>
      <w:proofErr w:type="spellEnd"/>
      <w:r w:rsidRPr="00163BE4">
        <w:rPr>
          <w:rFonts w:ascii="Georgia" w:eastAsia="Times New Roman" w:hAnsi="Georgia" w:cs="Times New Roman"/>
          <w:sz w:val="24"/>
          <w:szCs w:val="24"/>
        </w:rPr>
        <w:t>  солнцу, к своему ЧИТАТЕЛЮ.</w:t>
      </w:r>
    </w:p>
    <w:p w:rsidR="006E30CF" w:rsidRPr="00163BE4" w:rsidRDefault="006E30CF" w:rsidP="00163BE4">
      <w:pPr>
        <w:shd w:val="clear" w:color="auto" w:fill="FABF8F" w:themeFill="accent6" w:themeFillTint="99"/>
        <w:spacing w:after="0" w:line="240" w:lineRule="auto"/>
        <w:jc w:val="both"/>
        <w:rPr>
          <w:rFonts w:ascii="Georgia" w:hAnsi="Georgia"/>
          <w:sz w:val="24"/>
          <w:szCs w:val="24"/>
        </w:rPr>
      </w:pPr>
    </w:p>
    <w:sectPr w:rsidR="006E30CF" w:rsidRPr="00163BE4" w:rsidSect="00163BE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D47DFA"/>
    <w:rsid w:val="00163BE4"/>
    <w:rsid w:val="005333A0"/>
    <w:rsid w:val="006E30CF"/>
    <w:rsid w:val="008D492F"/>
    <w:rsid w:val="00D47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194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9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7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47DFA"/>
    <w:rPr>
      <w:b/>
      <w:bCs/>
    </w:rPr>
  </w:style>
  <w:style w:type="character" w:customStyle="1" w:styleId="apple-converted-space">
    <w:name w:val="apple-converted-space"/>
    <w:basedOn w:val="a0"/>
    <w:rsid w:val="00D47DFA"/>
  </w:style>
  <w:style w:type="character" w:styleId="a5">
    <w:name w:val="Emphasis"/>
    <w:basedOn w:val="a0"/>
    <w:uiPriority w:val="20"/>
    <w:qFormat/>
    <w:rsid w:val="00D47DFA"/>
    <w:rPr>
      <w:i/>
      <w:iCs/>
    </w:rPr>
  </w:style>
  <w:style w:type="character" w:customStyle="1" w:styleId="articleseparator">
    <w:name w:val="article_separator"/>
    <w:basedOn w:val="a0"/>
    <w:rsid w:val="00D47D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1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5</cp:revision>
  <dcterms:created xsi:type="dcterms:W3CDTF">2015-01-29T08:08:00Z</dcterms:created>
  <dcterms:modified xsi:type="dcterms:W3CDTF">2015-01-31T18:23:00Z</dcterms:modified>
</cp:coreProperties>
</file>