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34" w:rsidRDefault="00B621F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G:\Изображение 0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зображение 01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1FD" w:rsidRDefault="00B621FD"/>
    <w:p w:rsidR="00B621FD" w:rsidRDefault="00B621FD"/>
    <w:p w:rsidR="00B621FD" w:rsidRDefault="00B621FD">
      <w:r>
        <w:t xml:space="preserve">  </w:t>
      </w:r>
    </w:p>
    <w:p w:rsidR="00B621FD" w:rsidRPr="005E333C" w:rsidRDefault="00B621FD" w:rsidP="00B621FD">
      <w:pPr>
        <w:pStyle w:val="HTML"/>
        <w:ind w:firstLine="360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lastRenderedPageBreak/>
        <w:t>Группа № 1 раннего возраста (1,5-3 года)</w:t>
      </w:r>
    </w:p>
    <w:p w:rsidR="00B621FD" w:rsidRPr="005E333C" w:rsidRDefault="00B621FD" w:rsidP="00B621FD">
      <w:pPr>
        <w:pStyle w:val="HTML"/>
        <w:ind w:firstLine="360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t>Группа № 2 (младший дошкольный возраст 2-4 года)</w:t>
      </w:r>
    </w:p>
    <w:p w:rsidR="00B621FD" w:rsidRPr="005E333C" w:rsidRDefault="00B621FD" w:rsidP="00B621FD">
      <w:pPr>
        <w:pStyle w:val="HTML"/>
        <w:ind w:firstLine="360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t>Группа № 3 (младший дошкольный возраст 3-5 лет)</w:t>
      </w:r>
    </w:p>
    <w:p w:rsidR="00B621FD" w:rsidRPr="005E333C" w:rsidRDefault="00B621FD" w:rsidP="00B621FD">
      <w:pPr>
        <w:pStyle w:val="HTML"/>
        <w:ind w:firstLine="360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t>Группа № 4 (старший дошкольный возраст 4-6 лет)</w:t>
      </w:r>
    </w:p>
    <w:p w:rsidR="00B621FD" w:rsidRPr="005E333C" w:rsidRDefault="00B621FD" w:rsidP="00B621FD">
      <w:pPr>
        <w:pStyle w:val="HTML"/>
        <w:ind w:firstLine="360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t>Группа № 5 (старший дошкольный возраст 5-7 лет)</w:t>
      </w:r>
    </w:p>
    <w:p w:rsidR="00B621FD" w:rsidRPr="005E333C" w:rsidRDefault="00B621FD" w:rsidP="00B621FD">
      <w:pPr>
        <w:pStyle w:val="HTML"/>
        <w:ind w:firstLine="360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t xml:space="preserve"> 1.7.   В группы включаются как воспитанники одного возраста, так и воспитанники разных возрастов. Предельная их наполняемость в соответствии с санитарно-эпидемиологическими правилами и нормативами </w:t>
      </w:r>
      <w:proofErr w:type="spellStart"/>
      <w:r w:rsidRPr="005E333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E333C">
        <w:rPr>
          <w:rFonts w:ascii="Times New Roman" w:hAnsi="Times New Roman" w:cs="Times New Roman"/>
          <w:sz w:val="28"/>
          <w:szCs w:val="28"/>
        </w:rPr>
        <w:t xml:space="preserve"> </w:t>
      </w:r>
      <w:r w:rsidRPr="005E333C">
        <w:rPr>
          <w:rFonts w:ascii="Times New Roman" w:hAnsi="Times New Roman" w:cs="Times New Roman"/>
          <w:color w:val="000000"/>
          <w:sz w:val="28"/>
          <w:szCs w:val="28"/>
        </w:rPr>
        <w:t>2.4.1.3049-13</w:t>
      </w:r>
      <w:r w:rsidRPr="005E333C">
        <w:rPr>
          <w:rFonts w:ascii="Times New Roman" w:hAnsi="Times New Roman" w:cs="Times New Roman"/>
          <w:sz w:val="28"/>
          <w:szCs w:val="28"/>
        </w:rPr>
        <w:t xml:space="preserve">  , утвержденными постановлением Главного государственного санитарного врача Российской Федерации от 15.05.2013 № 26. </w:t>
      </w:r>
    </w:p>
    <w:p w:rsidR="00B621FD" w:rsidRPr="005E333C" w:rsidRDefault="00B621FD" w:rsidP="00B621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t xml:space="preserve">   1.8. За содержание детей в ДОУ взимается родительская плата, размер ее устанавливается  соответствующим муниципальным правовым актом в соответствии с законодательством Российской Федерации и Положением о порядке взимания родительской платы за содержание детей в ДОУ. </w:t>
      </w:r>
    </w:p>
    <w:p w:rsidR="00B621FD" w:rsidRPr="005E333C" w:rsidRDefault="00B621FD" w:rsidP="00B621FD">
      <w:pPr>
        <w:pStyle w:val="ConsPlusNormal"/>
        <w:widowControl/>
        <w:tabs>
          <w:tab w:val="left" w:pos="142"/>
          <w:tab w:val="left" w:pos="1418"/>
        </w:tabs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33C">
        <w:rPr>
          <w:sz w:val="28"/>
          <w:szCs w:val="28"/>
        </w:rPr>
        <w:t xml:space="preserve">      </w:t>
      </w:r>
      <w:r w:rsidRPr="005E333C">
        <w:rPr>
          <w:rFonts w:ascii="Times New Roman" w:hAnsi="Times New Roman" w:cs="Times New Roman"/>
          <w:sz w:val="28"/>
          <w:szCs w:val="28"/>
        </w:rPr>
        <w:t>1.8.1</w:t>
      </w:r>
      <w:r w:rsidRPr="005E333C">
        <w:rPr>
          <w:rFonts w:ascii="Times New Roman" w:hAnsi="Times New Roman" w:cs="Times New Roman"/>
          <w:color w:val="000000"/>
          <w:sz w:val="28"/>
          <w:szCs w:val="28"/>
        </w:rPr>
        <w:t xml:space="preserve"> Размер родительской платы за содержание ребенка не может превышать 20 процентов затрат на содержание ребенка в образовательном учреждении, а с родителей (законных представителей), имеющих трех и более несовершеннолетних детей, - 10 процентов указанных затрат.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621FD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  <w:r w:rsidRPr="005E333C">
        <w:rPr>
          <w:b/>
          <w:color w:val="000000"/>
          <w:sz w:val="28"/>
          <w:szCs w:val="28"/>
        </w:rPr>
        <w:t>2. Учет детей, нуждающихся в предоставлении места в ДОУ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        2.1. В ДОУ формируется и ведется общий список очередности в Журнале учета будущих воспитанников ДОУ (далее – Реестр), который пронумеровывается, прошнуровывается и скрепляется печатью.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      2.2. Для постановки на учет детей, нуждающихся в предоставлении места в ДОУ, родители (законные представители) представляют следующие документы: 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>- заявление о занесении ребенка в журнал очередности ДОУ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>- свидетельство о рождении ребенка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           - документ, удостоверяющий личность родителя (законного представителя);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     - документы, подтверждающие право на внеочередной или первоочередной прием ребенка в ДОУ.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2.3. В случаях недостоверности </w:t>
      </w:r>
      <w:proofErr w:type="gramStart"/>
      <w:r w:rsidRPr="005E333C">
        <w:rPr>
          <w:color w:val="000000"/>
          <w:sz w:val="28"/>
          <w:szCs w:val="28"/>
        </w:rPr>
        <w:t>сведений, содержащихся в представленных документах или отсутствия у заявителя права на первоочередное или внеочередное получение места  в ДОУ ребёнку предоставляется</w:t>
      </w:r>
      <w:proofErr w:type="gramEnd"/>
      <w:r w:rsidRPr="005E333C">
        <w:rPr>
          <w:color w:val="000000"/>
          <w:sz w:val="28"/>
          <w:szCs w:val="28"/>
        </w:rPr>
        <w:t xml:space="preserve"> место на общих основаниях.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      2.4. В случае утраты, возникновения права на внеочередной или первоочередной прием ребенка в ДОУ родители (законные представители) сообщают об этом и представляют подтверждающий документ в ДОУ. В Реестре очередности ДОУ вносится изменение по дате подачи заявления (дате первичного обращения).</w:t>
      </w:r>
    </w:p>
    <w:p w:rsidR="00B621FD" w:rsidRPr="005E333C" w:rsidRDefault="00B621FD" w:rsidP="00B621FD">
      <w:pPr>
        <w:tabs>
          <w:tab w:val="left" w:pos="851"/>
        </w:tabs>
        <w:jc w:val="both"/>
        <w:rPr>
          <w:sz w:val="28"/>
          <w:szCs w:val="28"/>
        </w:rPr>
      </w:pPr>
      <w:r w:rsidRPr="005E333C">
        <w:rPr>
          <w:sz w:val="28"/>
          <w:szCs w:val="28"/>
        </w:rPr>
        <w:t xml:space="preserve">        2.5. Необходимым условием </w:t>
      </w:r>
      <w:r w:rsidRPr="005E333C">
        <w:rPr>
          <w:color w:val="000000"/>
          <w:sz w:val="28"/>
          <w:szCs w:val="28"/>
        </w:rPr>
        <w:t xml:space="preserve">занесения ребенка в Реестр очередности ДОУ </w:t>
      </w:r>
      <w:r w:rsidRPr="005E333C">
        <w:rPr>
          <w:sz w:val="28"/>
          <w:szCs w:val="28"/>
        </w:rPr>
        <w:t>является согласие гражданина на обработку персональных данных в целях предоставления вышеуказанной услуги  в соответствии с требованиями Федерального закона от 27.07.2006 № 152-ФЗ «О персональных данных» (с изменениями и дополнениями).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      2.6. Родителям (законным представителям) вручается уведомление о регистрации в Реестре очередности ДОУ.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      2.7. Основанием для отказа в приеме документов является:</w:t>
      </w:r>
    </w:p>
    <w:p w:rsidR="00B621FD" w:rsidRPr="005E333C" w:rsidRDefault="00B621FD" w:rsidP="00B621FD">
      <w:pPr>
        <w:pStyle w:val="a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5E333C">
        <w:rPr>
          <w:sz w:val="28"/>
          <w:szCs w:val="28"/>
        </w:rPr>
        <w:t>отсутствие необходимых документов среди документов, представленных заявителем;</w:t>
      </w:r>
    </w:p>
    <w:p w:rsidR="00B621FD" w:rsidRPr="005E333C" w:rsidRDefault="00B621FD" w:rsidP="00B621FD">
      <w:pPr>
        <w:pStyle w:val="ab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color w:val="4A4A4A"/>
          <w:sz w:val="28"/>
          <w:szCs w:val="28"/>
        </w:rPr>
      </w:pPr>
      <w:r w:rsidRPr="005E333C">
        <w:rPr>
          <w:sz w:val="28"/>
          <w:szCs w:val="28"/>
        </w:rPr>
        <w:t>несоответствие содержания или оформления документов, представленных заявителем, требованиям, установленным законодательством Российской Федерации</w:t>
      </w:r>
      <w:r w:rsidRPr="005E333C">
        <w:rPr>
          <w:color w:val="000000"/>
          <w:sz w:val="28"/>
          <w:szCs w:val="28"/>
        </w:rPr>
        <w:t>.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      2.8. В случае устранения основания для отказа, заявитель вправе обратиться в ДОУ повторно.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      2.9. Реестр очередности ДОУ корректируется по состоянию на 01 сентября текущего года на основании данных, предоставленных сведений родителей (законных представителей). 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284"/>
          <w:tab w:val="left" w:pos="426"/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      2.10. Исключение ребенка из списков очередности производится в следующих случаях:</w:t>
      </w:r>
    </w:p>
    <w:p w:rsidR="00B621FD" w:rsidRPr="005E333C" w:rsidRDefault="00B621FD" w:rsidP="00B621FD">
      <w:pPr>
        <w:pStyle w:val="ab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>по заявлению родителей (законных представителей);</w:t>
      </w:r>
    </w:p>
    <w:p w:rsidR="00B621FD" w:rsidRPr="005E333C" w:rsidRDefault="00B621FD" w:rsidP="00B621FD">
      <w:pPr>
        <w:pStyle w:val="ab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>при достижении ребенком к 01 сентября текущего года возраста 7 лет.</w:t>
      </w:r>
    </w:p>
    <w:p w:rsidR="00B621FD" w:rsidRDefault="00B621FD" w:rsidP="00B621FD">
      <w:pPr>
        <w:pStyle w:val="ab"/>
        <w:shd w:val="clear" w:color="auto" w:fill="FFFFFF"/>
        <w:tabs>
          <w:tab w:val="left" w:pos="993"/>
        </w:tabs>
        <w:spacing w:before="0" w:beforeAutospacing="0" w:after="0" w:afterAutospacing="0"/>
        <w:ind w:left="426"/>
        <w:jc w:val="center"/>
        <w:rPr>
          <w:rStyle w:val="a9"/>
          <w:color w:val="000000"/>
          <w:sz w:val="28"/>
          <w:szCs w:val="28"/>
        </w:rPr>
      </w:pPr>
    </w:p>
    <w:p w:rsidR="00B621FD" w:rsidRPr="005E333C" w:rsidRDefault="00B621FD" w:rsidP="00B621FD">
      <w:pPr>
        <w:pStyle w:val="ab"/>
        <w:shd w:val="clear" w:color="auto" w:fill="FFFFFF"/>
        <w:tabs>
          <w:tab w:val="left" w:pos="993"/>
        </w:tabs>
        <w:spacing w:before="0" w:beforeAutospacing="0" w:after="0" w:afterAutospacing="0"/>
        <w:ind w:left="426"/>
        <w:jc w:val="center"/>
        <w:rPr>
          <w:color w:val="000000"/>
          <w:sz w:val="28"/>
          <w:szCs w:val="28"/>
        </w:rPr>
      </w:pPr>
      <w:r w:rsidRPr="005E333C">
        <w:rPr>
          <w:rStyle w:val="a9"/>
          <w:color w:val="000000"/>
          <w:sz w:val="28"/>
          <w:szCs w:val="28"/>
        </w:rPr>
        <w:t>3.Комплектование ДОУ</w:t>
      </w:r>
    </w:p>
    <w:p w:rsidR="00B621FD" w:rsidRPr="005E333C" w:rsidRDefault="00B621FD" w:rsidP="00B621FD">
      <w:pPr>
        <w:pStyle w:val="ab"/>
        <w:numPr>
          <w:ilvl w:val="1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5E333C">
        <w:rPr>
          <w:sz w:val="28"/>
          <w:szCs w:val="28"/>
        </w:rPr>
        <w:t xml:space="preserve">Заведующий ДОУ самостоятельно осуществляет комплектование ДОУ детьми в соответствии с установленной очередностью и  </w:t>
      </w:r>
      <w:proofErr w:type="spellStart"/>
      <w:r w:rsidRPr="005E333C">
        <w:rPr>
          <w:sz w:val="28"/>
          <w:szCs w:val="28"/>
        </w:rPr>
        <w:t>СанПиН</w:t>
      </w:r>
      <w:proofErr w:type="spellEnd"/>
      <w:r w:rsidRPr="005E333C">
        <w:rPr>
          <w:sz w:val="28"/>
          <w:szCs w:val="28"/>
        </w:rPr>
        <w:t xml:space="preserve"> 2.4.1.3049-13. 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2</w:t>
      </w:r>
      <w:r w:rsidRPr="005E333C">
        <w:rPr>
          <w:color w:val="000000"/>
          <w:sz w:val="28"/>
          <w:szCs w:val="28"/>
        </w:rPr>
        <w:t>. В ДОУ принимаются дети постоянно или временно проживающие  и зарегистрированные на закрепленной за ДОУ территорией, в порядке очередности, исходя из даты подачи заявления родителем (законным представителем) о постановке на учет для предоставления места в ДОУ.</w:t>
      </w:r>
    </w:p>
    <w:p w:rsidR="00B621FD" w:rsidRPr="005E333C" w:rsidRDefault="00B621FD" w:rsidP="00B621FD">
      <w:pPr>
        <w:pStyle w:val="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E333C">
        <w:rPr>
          <w:rFonts w:ascii="Times New Roman" w:hAnsi="Times New Roman" w:cs="Times New Roman"/>
          <w:sz w:val="28"/>
          <w:szCs w:val="28"/>
        </w:rPr>
        <w:t>. При приеме детей в ДОУ не допускаются ограничения по полу, расе, национальности, языку, происхождению, отношению к религии, состоянию здоровья, социальному положению родителей (законных представителей).</w:t>
      </w:r>
    </w:p>
    <w:p w:rsidR="00B621FD" w:rsidRPr="005E333C" w:rsidRDefault="00B621FD" w:rsidP="00B621FD">
      <w:pPr>
        <w:pStyle w:val="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E333C">
        <w:rPr>
          <w:rFonts w:ascii="Times New Roman" w:hAnsi="Times New Roman" w:cs="Times New Roman"/>
          <w:sz w:val="28"/>
          <w:szCs w:val="28"/>
        </w:rPr>
        <w:t>. Не допускается прием детей в ДОУ на конкурсной основе, через организацию тестирования.</w:t>
      </w:r>
    </w:p>
    <w:p w:rsidR="00B621FD" w:rsidRPr="005E333C" w:rsidRDefault="00B621FD" w:rsidP="00B621FD">
      <w:pPr>
        <w:pStyle w:val="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E333C">
        <w:rPr>
          <w:rFonts w:ascii="Times New Roman" w:hAnsi="Times New Roman" w:cs="Times New Roman"/>
          <w:sz w:val="28"/>
          <w:szCs w:val="28"/>
        </w:rPr>
        <w:t>. Сотрудники ДОУ имеют право внеочередного устройства своих детей в ДОУ по месту работы.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851"/>
        </w:tabs>
        <w:spacing w:before="0" w:beforeAutospacing="0" w:after="0" w:afterAutospacing="0"/>
        <w:ind w:left="4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3.6. </w:t>
      </w:r>
      <w:r w:rsidRPr="005E333C">
        <w:rPr>
          <w:color w:val="000000"/>
          <w:sz w:val="28"/>
          <w:szCs w:val="28"/>
        </w:rPr>
        <w:t>На внеочередное предоставление мест в ДОУ имеют право:</w:t>
      </w:r>
    </w:p>
    <w:p w:rsidR="00B621FD" w:rsidRPr="005E333C" w:rsidRDefault="00B621FD" w:rsidP="00B621FD">
      <w:pPr>
        <w:pStyle w:val="ab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5E333C">
        <w:rPr>
          <w:sz w:val="28"/>
          <w:szCs w:val="28"/>
        </w:rPr>
        <w:t>дети прокуроров (п. 5 ст. 44</w:t>
      </w:r>
      <w:r w:rsidRPr="005E333C">
        <w:rPr>
          <w:rStyle w:val="apple-converted-space"/>
          <w:sz w:val="28"/>
          <w:szCs w:val="28"/>
        </w:rPr>
        <w:t> </w:t>
      </w:r>
      <w:hyperlink r:id="rId8" w:history="1">
        <w:r w:rsidRPr="005E333C">
          <w:rPr>
            <w:rStyle w:val="aa"/>
            <w:bCs/>
            <w:sz w:val="28"/>
            <w:szCs w:val="28"/>
          </w:rPr>
          <w:t xml:space="preserve">Федерального </w:t>
        </w:r>
        <w:proofErr w:type="gramStart"/>
        <w:r w:rsidRPr="005E333C">
          <w:rPr>
            <w:rStyle w:val="aa"/>
            <w:bCs/>
            <w:sz w:val="28"/>
            <w:szCs w:val="28"/>
          </w:rPr>
          <w:t>закон</w:t>
        </w:r>
        <w:proofErr w:type="gramEnd"/>
      </w:hyperlink>
      <w:r w:rsidRPr="005E333C">
        <w:rPr>
          <w:sz w:val="28"/>
          <w:szCs w:val="28"/>
        </w:rPr>
        <w:t>а от 17.01.92 № 2202-1</w:t>
      </w:r>
      <w:r w:rsidRPr="005E333C">
        <w:rPr>
          <w:rStyle w:val="apple-converted-space"/>
          <w:sz w:val="28"/>
          <w:szCs w:val="28"/>
        </w:rPr>
        <w:t> </w:t>
      </w:r>
      <w:r w:rsidRPr="005E333C">
        <w:rPr>
          <w:sz w:val="28"/>
          <w:szCs w:val="28"/>
        </w:rPr>
        <w:br/>
        <w:t>«О прокуратуре Российской Федерации»);</w:t>
      </w:r>
    </w:p>
    <w:p w:rsidR="00B621FD" w:rsidRPr="005E333C" w:rsidRDefault="00B621FD" w:rsidP="00B621FD">
      <w:pPr>
        <w:pStyle w:val="ab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5E333C">
        <w:rPr>
          <w:sz w:val="28"/>
          <w:szCs w:val="28"/>
        </w:rPr>
        <w:t>дети судей (п. 3. ст. 19</w:t>
      </w:r>
      <w:r w:rsidRPr="005E333C">
        <w:rPr>
          <w:rStyle w:val="apple-converted-space"/>
          <w:sz w:val="28"/>
          <w:szCs w:val="28"/>
        </w:rPr>
        <w:t> </w:t>
      </w:r>
      <w:hyperlink r:id="rId9" w:history="1">
        <w:r w:rsidRPr="005E333C">
          <w:rPr>
            <w:rStyle w:val="aa"/>
            <w:bCs/>
            <w:sz w:val="28"/>
            <w:szCs w:val="28"/>
          </w:rPr>
          <w:t xml:space="preserve">Федерального </w:t>
        </w:r>
        <w:proofErr w:type="gramStart"/>
        <w:r w:rsidRPr="005E333C">
          <w:rPr>
            <w:rStyle w:val="aa"/>
            <w:bCs/>
            <w:sz w:val="28"/>
            <w:szCs w:val="28"/>
          </w:rPr>
          <w:t>закон</w:t>
        </w:r>
        <w:proofErr w:type="gramEnd"/>
      </w:hyperlink>
      <w:r w:rsidRPr="005E333C">
        <w:rPr>
          <w:sz w:val="28"/>
          <w:szCs w:val="28"/>
        </w:rPr>
        <w:t>а от 26.06.92 № 3132-1 «О статусе судей в Российской Федерации»);</w:t>
      </w:r>
    </w:p>
    <w:p w:rsidR="00B621FD" w:rsidRPr="005E333C" w:rsidRDefault="00B621FD" w:rsidP="00B621FD">
      <w:pPr>
        <w:pStyle w:val="ab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5E333C">
        <w:rPr>
          <w:sz w:val="28"/>
          <w:szCs w:val="28"/>
        </w:rPr>
        <w:t>дети сотрудников органов по контролю за оборотом наркотических средств</w:t>
      </w:r>
      <w:r w:rsidRPr="005E333C">
        <w:rPr>
          <w:rStyle w:val="apple-converted-space"/>
          <w:sz w:val="28"/>
          <w:szCs w:val="28"/>
        </w:rPr>
        <w:t> </w:t>
      </w:r>
      <w:r w:rsidRPr="005E333C">
        <w:rPr>
          <w:sz w:val="28"/>
          <w:szCs w:val="28"/>
        </w:rPr>
        <w:br/>
        <w:t>и психотропных веществ (п.136</w:t>
      </w:r>
      <w:r w:rsidRPr="005E333C">
        <w:rPr>
          <w:rStyle w:val="apple-converted-space"/>
          <w:sz w:val="28"/>
          <w:szCs w:val="28"/>
        </w:rPr>
        <w:t> </w:t>
      </w:r>
      <w:hyperlink r:id="rId10" w:history="1">
        <w:proofErr w:type="gramStart"/>
        <w:r w:rsidRPr="005E333C">
          <w:rPr>
            <w:rStyle w:val="aa"/>
            <w:bCs/>
            <w:sz w:val="28"/>
            <w:szCs w:val="28"/>
          </w:rPr>
          <w:t>Указ</w:t>
        </w:r>
        <w:proofErr w:type="gramEnd"/>
      </w:hyperlink>
      <w:r w:rsidRPr="005E333C">
        <w:rPr>
          <w:sz w:val="28"/>
          <w:szCs w:val="28"/>
        </w:rPr>
        <w:t>а Президента Российской Федерации от 05.06.2003</w:t>
      </w:r>
      <w:r w:rsidRPr="005E333C">
        <w:rPr>
          <w:rStyle w:val="apple-converted-space"/>
          <w:sz w:val="28"/>
          <w:szCs w:val="28"/>
        </w:rPr>
        <w:t> </w:t>
      </w:r>
      <w:r w:rsidRPr="005E333C">
        <w:rPr>
          <w:sz w:val="28"/>
          <w:szCs w:val="28"/>
        </w:rPr>
        <w:t>№ 613 «О правоохранительной службе в органах по контролю за оборотом наркотических средств и психотропных веществ»);</w:t>
      </w:r>
    </w:p>
    <w:p w:rsidR="00B621FD" w:rsidRPr="005E333C" w:rsidRDefault="00B621FD" w:rsidP="00B621FD">
      <w:pPr>
        <w:pStyle w:val="ab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5E333C">
        <w:rPr>
          <w:sz w:val="28"/>
          <w:szCs w:val="28"/>
        </w:rPr>
        <w:t xml:space="preserve">дети погибших (пропавших без вести), умерших, ставших инвалидами работников органов прокуратуры, осуществляющих служебную деятельность на территории </w:t>
      </w:r>
      <w:proofErr w:type="spellStart"/>
      <w:r w:rsidRPr="005E333C">
        <w:rPr>
          <w:sz w:val="28"/>
          <w:szCs w:val="28"/>
        </w:rPr>
        <w:t>Северо-Кавказского</w:t>
      </w:r>
      <w:proofErr w:type="spellEnd"/>
      <w:r w:rsidRPr="005E333C">
        <w:rPr>
          <w:sz w:val="28"/>
          <w:szCs w:val="28"/>
        </w:rPr>
        <w:t xml:space="preserve"> региона Российской Федерации, (</w:t>
      </w:r>
      <w:hyperlink r:id="rId11" w:history="1">
        <w:r w:rsidRPr="005E333C">
          <w:rPr>
            <w:rStyle w:val="aa"/>
            <w:bCs/>
            <w:sz w:val="28"/>
            <w:szCs w:val="28"/>
          </w:rPr>
          <w:t>подпункт «в» пункта 5</w:t>
        </w:r>
      </w:hyperlink>
      <w:r w:rsidRPr="005E333C">
        <w:rPr>
          <w:rStyle w:val="apple-converted-space"/>
          <w:sz w:val="28"/>
          <w:szCs w:val="28"/>
        </w:rPr>
        <w:t> </w:t>
      </w:r>
      <w:r w:rsidRPr="005E333C">
        <w:rPr>
          <w:sz w:val="28"/>
          <w:szCs w:val="28"/>
        </w:rPr>
        <w:t>Указа Президента Российской Федерации от 30.10.2009 № 1225</w:t>
      </w:r>
      <w:r w:rsidRPr="005E333C">
        <w:rPr>
          <w:color w:val="000000"/>
          <w:sz w:val="28"/>
          <w:szCs w:val="28"/>
        </w:rPr>
        <w:t xml:space="preserve"> «О дополнительных гарантиях</w:t>
      </w:r>
      <w:r w:rsidRPr="005E333C">
        <w:rPr>
          <w:rStyle w:val="apple-converted-space"/>
          <w:color w:val="000000"/>
          <w:sz w:val="28"/>
          <w:szCs w:val="28"/>
        </w:rPr>
        <w:t> и компенсациях работникам органов прокуратуры Российской</w:t>
      </w:r>
      <w:r w:rsidRPr="005E333C">
        <w:rPr>
          <w:color w:val="000000"/>
          <w:sz w:val="28"/>
          <w:szCs w:val="28"/>
        </w:rPr>
        <w:t xml:space="preserve"> Федерации, осуществляющим служебную деятельность на территории </w:t>
      </w:r>
      <w:proofErr w:type="spellStart"/>
      <w:r w:rsidRPr="005E333C">
        <w:rPr>
          <w:color w:val="000000"/>
          <w:sz w:val="28"/>
          <w:szCs w:val="28"/>
        </w:rPr>
        <w:t>Северо-Кавказского</w:t>
      </w:r>
      <w:proofErr w:type="spellEnd"/>
      <w:r w:rsidRPr="005E333C">
        <w:rPr>
          <w:color w:val="000000"/>
          <w:sz w:val="28"/>
          <w:szCs w:val="28"/>
        </w:rPr>
        <w:t xml:space="preserve"> региона Российской Федерации, и членам их семей»);</w:t>
      </w:r>
      <w:proofErr w:type="gramEnd"/>
    </w:p>
    <w:p w:rsidR="00B621FD" w:rsidRPr="005E333C" w:rsidRDefault="00B621FD" w:rsidP="00B621FD">
      <w:pPr>
        <w:pStyle w:val="ab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5E333C">
        <w:rPr>
          <w:color w:val="000000"/>
          <w:sz w:val="28"/>
          <w:szCs w:val="28"/>
        </w:rPr>
        <w:t>дети погибших (пропавших без вести), умерших, ставших инвалидами сотрудников и военнослужащих из числа указанных в</w:t>
      </w:r>
      <w:r w:rsidRPr="005E333C">
        <w:rPr>
          <w:sz w:val="28"/>
          <w:szCs w:val="28"/>
        </w:rPr>
        <w:t xml:space="preserve"> </w:t>
      </w:r>
      <w:hyperlink r:id="rId12" w:history="1">
        <w:r w:rsidRPr="005E333C">
          <w:rPr>
            <w:rStyle w:val="aa"/>
            <w:bCs/>
            <w:sz w:val="28"/>
            <w:szCs w:val="28"/>
          </w:rPr>
          <w:t>пункте 1</w:t>
        </w:r>
      </w:hyperlink>
      <w:r w:rsidRPr="005E333C">
        <w:rPr>
          <w:rStyle w:val="apple-converted-space"/>
          <w:color w:val="000000"/>
          <w:sz w:val="28"/>
          <w:szCs w:val="28"/>
        </w:rPr>
        <w:t> </w:t>
      </w:r>
      <w:r w:rsidRPr="005E333C">
        <w:rPr>
          <w:color w:val="000000"/>
          <w:sz w:val="28"/>
          <w:szCs w:val="28"/>
        </w:rPr>
        <w:t>постановления Правительства Российской Федерации от 09.02.2004 № 65 «О дополнительных гарантиях</w:t>
      </w:r>
      <w:r w:rsidRPr="005E333C">
        <w:rPr>
          <w:rStyle w:val="apple-converted-space"/>
          <w:color w:val="000000"/>
          <w:sz w:val="28"/>
          <w:szCs w:val="28"/>
        </w:rPr>
        <w:t> </w:t>
      </w:r>
      <w:r w:rsidRPr="005E333C">
        <w:rPr>
          <w:color w:val="000000"/>
          <w:sz w:val="28"/>
          <w:szCs w:val="28"/>
        </w:rPr>
        <w:t xml:space="preserve">и компенсациях военнослужащим и сотрудникам федеральных органов исполнительной власти, участвующим в </w:t>
      </w:r>
      <w:proofErr w:type="spellStart"/>
      <w:r w:rsidRPr="005E333C">
        <w:rPr>
          <w:color w:val="000000"/>
          <w:sz w:val="28"/>
          <w:szCs w:val="28"/>
        </w:rPr>
        <w:t>контртеррористических</w:t>
      </w:r>
      <w:proofErr w:type="spellEnd"/>
      <w:r w:rsidRPr="005E333C">
        <w:rPr>
          <w:color w:val="000000"/>
          <w:sz w:val="28"/>
          <w:szCs w:val="28"/>
        </w:rPr>
        <w:t xml:space="preserve"> операциях и обеспечивающим правопорядок и общественную безопасность на территории </w:t>
      </w:r>
      <w:proofErr w:type="spellStart"/>
      <w:r w:rsidRPr="005E333C">
        <w:rPr>
          <w:color w:val="000000"/>
          <w:sz w:val="28"/>
          <w:szCs w:val="28"/>
        </w:rPr>
        <w:t>Северо-Кавказского</w:t>
      </w:r>
      <w:proofErr w:type="spellEnd"/>
      <w:r w:rsidRPr="005E333C">
        <w:rPr>
          <w:color w:val="000000"/>
          <w:sz w:val="28"/>
          <w:szCs w:val="28"/>
        </w:rPr>
        <w:t xml:space="preserve"> региона Российской Федерации»;</w:t>
      </w:r>
      <w:proofErr w:type="gramEnd"/>
    </w:p>
    <w:p w:rsidR="00B621FD" w:rsidRPr="005E333C" w:rsidRDefault="00B621FD" w:rsidP="00B621FD">
      <w:pPr>
        <w:pStyle w:val="ab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5E333C">
        <w:rPr>
          <w:color w:val="000000"/>
          <w:sz w:val="28"/>
          <w:szCs w:val="28"/>
        </w:rPr>
        <w:t>дети сотрудников Следственного комитета Российской Федерации (п. 25 ст. 35 Федерального закона от 28.12.2010 № 403-ФЗ «О следственном комитете Российской Федерации».</w:t>
      </w:r>
      <w:proofErr w:type="gramEnd"/>
    </w:p>
    <w:p w:rsidR="00B621FD" w:rsidRPr="005E333C" w:rsidRDefault="00B621FD" w:rsidP="00B621FD">
      <w:pPr>
        <w:pStyle w:val="ab"/>
        <w:numPr>
          <w:ilvl w:val="1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>Первоочередное право на предоставление мест в ДОУ имеют:</w:t>
      </w:r>
    </w:p>
    <w:p w:rsidR="00B621FD" w:rsidRPr="005E333C" w:rsidRDefault="00B621FD" w:rsidP="00B621FD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>дети сотрудников полиции (п. 6 ст. 46 Федерального закона от 07.02.2011</w:t>
      </w:r>
      <w:r w:rsidRPr="005E333C">
        <w:rPr>
          <w:rStyle w:val="apple-converted-space"/>
          <w:color w:val="000000"/>
          <w:sz w:val="28"/>
          <w:szCs w:val="28"/>
        </w:rPr>
        <w:t> </w:t>
      </w:r>
      <w:r w:rsidRPr="005E333C">
        <w:rPr>
          <w:color w:val="000000"/>
          <w:sz w:val="28"/>
          <w:szCs w:val="28"/>
        </w:rPr>
        <w:br/>
        <w:t>№ 3-ФЗ «О полиции»);</w:t>
      </w:r>
    </w:p>
    <w:p w:rsidR="00B621FD" w:rsidRPr="005E333C" w:rsidRDefault="00B621FD" w:rsidP="00B621FD">
      <w:pPr>
        <w:pStyle w:val="a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</w:r>
      <w:r w:rsidRPr="005E333C">
        <w:rPr>
          <w:rStyle w:val="apple-converted-space"/>
          <w:color w:val="000000"/>
          <w:sz w:val="28"/>
          <w:szCs w:val="28"/>
        </w:rPr>
        <w:t> </w:t>
      </w:r>
      <w:r w:rsidRPr="005E333C">
        <w:rPr>
          <w:color w:val="000000"/>
          <w:sz w:val="28"/>
          <w:szCs w:val="28"/>
        </w:rPr>
        <w:t>(п.6 ст. 46 Федерального закона от 07.02.2011 № 3-ФЗ «О полиции»);</w:t>
      </w:r>
    </w:p>
    <w:p w:rsidR="00B621FD" w:rsidRPr="005E333C" w:rsidRDefault="00B621FD" w:rsidP="00B621FD">
      <w:pPr>
        <w:pStyle w:val="a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>дети сотрудника полиции, умершего вследствие заболевания, полученного</w:t>
      </w:r>
      <w:r w:rsidRPr="005E333C">
        <w:rPr>
          <w:rStyle w:val="apple-converted-space"/>
          <w:color w:val="000000"/>
          <w:sz w:val="28"/>
          <w:szCs w:val="28"/>
        </w:rPr>
        <w:t> </w:t>
      </w:r>
      <w:r w:rsidRPr="005E333C">
        <w:rPr>
          <w:color w:val="000000"/>
          <w:sz w:val="28"/>
          <w:szCs w:val="28"/>
        </w:rPr>
        <w:br/>
        <w:t>в период прохождения службы в полиции (п. 6 ст. 46 Федерального закона от 07.02.2011</w:t>
      </w:r>
      <w:r w:rsidRPr="005E333C">
        <w:rPr>
          <w:rStyle w:val="apple-converted-space"/>
          <w:color w:val="000000"/>
          <w:sz w:val="28"/>
          <w:szCs w:val="28"/>
        </w:rPr>
        <w:t> </w:t>
      </w:r>
      <w:r w:rsidRPr="005E333C">
        <w:rPr>
          <w:color w:val="000000"/>
          <w:sz w:val="28"/>
          <w:szCs w:val="28"/>
        </w:rPr>
        <w:t>№ 3-ФЗ «О полиции»);</w:t>
      </w:r>
    </w:p>
    <w:p w:rsidR="00B621FD" w:rsidRPr="005E333C" w:rsidRDefault="00B621FD" w:rsidP="00B621FD">
      <w:pPr>
        <w:pStyle w:val="a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</w:t>
      </w:r>
      <w:r w:rsidRPr="005E333C">
        <w:rPr>
          <w:rStyle w:val="apple-converted-space"/>
          <w:color w:val="000000"/>
          <w:sz w:val="28"/>
          <w:szCs w:val="28"/>
        </w:rPr>
        <w:t> </w:t>
      </w:r>
      <w:r w:rsidRPr="005E333C">
        <w:rPr>
          <w:color w:val="000000"/>
          <w:sz w:val="28"/>
          <w:szCs w:val="28"/>
        </w:rPr>
        <w:t>в полиции (п.6 ст.46 Федерального закона от 07.02.2011 № 3-ФЗ «О полиции»);</w:t>
      </w:r>
    </w:p>
    <w:p w:rsidR="00B621FD" w:rsidRPr="005E333C" w:rsidRDefault="00B621FD" w:rsidP="00B621FD">
      <w:pPr>
        <w:pStyle w:val="ab"/>
        <w:numPr>
          <w:ilvl w:val="0"/>
          <w:numId w:val="3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E333C">
        <w:rPr>
          <w:color w:val="000000"/>
          <w:sz w:val="28"/>
          <w:szCs w:val="28"/>
        </w:rPr>
        <w:t>исключивших</w:t>
      </w:r>
      <w:proofErr w:type="gramEnd"/>
      <w:r w:rsidRPr="005E333C">
        <w:rPr>
          <w:color w:val="000000"/>
          <w:sz w:val="28"/>
          <w:szCs w:val="28"/>
        </w:rPr>
        <w:t xml:space="preserve"> возможность дальнейшего прохождения службы в полиции (п. 6 ст. 46 Федерального закона от 07.02.2011 № 3-ФЗ «О полиции»);</w:t>
      </w:r>
    </w:p>
    <w:p w:rsidR="00B621FD" w:rsidRPr="005E333C" w:rsidRDefault="00B621FD" w:rsidP="00B621FD">
      <w:pPr>
        <w:pStyle w:val="a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>дети, находящихся (находившихся) на иждивении сотрудника полиции, гражданина Российской Федерации, указанных в пунктах 2.6.1. – 2.6.5 настоящих правил;</w:t>
      </w:r>
    </w:p>
    <w:p w:rsidR="00B621FD" w:rsidRPr="005E333C" w:rsidRDefault="00B621FD" w:rsidP="00B621FD">
      <w:pPr>
        <w:pStyle w:val="a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дети граждан, уволенных с военной </w:t>
      </w:r>
      <w:r w:rsidRPr="005E333C">
        <w:rPr>
          <w:sz w:val="28"/>
          <w:szCs w:val="28"/>
        </w:rPr>
        <w:t>службы (</w:t>
      </w:r>
      <w:hyperlink r:id="rId13" w:history="1">
        <w:r w:rsidRPr="005E333C">
          <w:rPr>
            <w:rStyle w:val="aa"/>
            <w:bCs/>
            <w:sz w:val="28"/>
            <w:szCs w:val="28"/>
          </w:rPr>
          <w:t>статья 23</w:t>
        </w:r>
      </w:hyperlink>
      <w:r w:rsidRPr="005E333C">
        <w:rPr>
          <w:rStyle w:val="apple-converted-space"/>
          <w:sz w:val="28"/>
          <w:szCs w:val="28"/>
        </w:rPr>
        <w:t> </w:t>
      </w:r>
      <w:r w:rsidRPr="005E333C">
        <w:rPr>
          <w:sz w:val="28"/>
          <w:szCs w:val="28"/>
        </w:rPr>
        <w:t>Федерального закона</w:t>
      </w:r>
      <w:r w:rsidRPr="005E333C">
        <w:rPr>
          <w:rStyle w:val="apple-converted-space"/>
          <w:sz w:val="28"/>
          <w:szCs w:val="28"/>
        </w:rPr>
        <w:t> </w:t>
      </w:r>
      <w:r w:rsidRPr="005E333C">
        <w:rPr>
          <w:sz w:val="28"/>
          <w:szCs w:val="28"/>
        </w:rPr>
        <w:br/>
        <w:t>от 27.05.98 № 76-ФЗ «О статусе военнослужащих»);</w:t>
      </w:r>
    </w:p>
    <w:p w:rsidR="00B621FD" w:rsidRPr="005E333C" w:rsidRDefault="00B621FD" w:rsidP="00B621FD">
      <w:pPr>
        <w:pStyle w:val="a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5E333C">
        <w:rPr>
          <w:sz w:val="28"/>
          <w:szCs w:val="28"/>
        </w:rPr>
        <w:t>дети - инвалиды и детей, один из родителей которых является инвалидом</w:t>
      </w:r>
      <w:r w:rsidRPr="005E333C">
        <w:rPr>
          <w:rStyle w:val="apple-converted-space"/>
          <w:sz w:val="28"/>
          <w:szCs w:val="28"/>
        </w:rPr>
        <w:t> </w:t>
      </w:r>
      <w:r w:rsidRPr="005E333C">
        <w:rPr>
          <w:sz w:val="28"/>
          <w:szCs w:val="28"/>
        </w:rPr>
        <w:br/>
        <w:t>(</w:t>
      </w:r>
      <w:hyperlink r:id="rId14" w:history="1">
        <w:r w:rsidRPr="005E333C">
          <w:rPr>
            <w:rStyle w:val="aa"/>
            <w:bCs/>
            <w:sz w:val="28"/>
            <w:szCs w:val="28"/>
          </w:rPr>
          <w:t>Указ</w:t>
        </w:r>
      </w:hyperlink>
      <w:r w:rsidRPr="005E333C">
        <w:rPr>
          <w:rStyle w:val="apple-converted-space"/>
          <w:sz w:val="28"/>
          <w:szCs w:val="28"/>
        </w:rPr>
        <w:t> </w:t>
      </w:r>
      <w:r w:rsidRPr="005E333C">
        <w:rPr>
          <w:sz w:val="28"/>
          <w:szCs w:val="28"/>
        </w:rPr>
        <w:t>Президента Российской Федерации от 02.10.92 № 1157 «О дополнительных мерах государственной поддержки инвалидов»);</w:t>
      </w:r>
    </w:p>
    <w:p w:rsidR="00B621FD" w:rsidRPr="005E333C" w:rsidRDefault="00B621FD" w:rsidP="00B621FD">
      <w:pPr>
        <w:pStyle w:val="a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5E333C">
        <w:rPr>
          <w:sz w:val="28"/>
          <w:szCs w:val="28"/>
        </w:rPr>
        <w:t>дети из многодетных семей (</w:t>
      </w:r>
      <w:hyperlink r:id="rId15" w:history="1">
        <w:r w:rsidRPr="005E333C">
          <w:rPr>
            <w:rStyle w:val="aa"/>
            <w:bCs/>
            <w:sz w:val="28"/>
            <w:szCs w:val="28"/>
          </w:rPr>
          <w:t>Указ</w:t>
        </w:r>
      </w:hyperlink>
      <w:r w:rsidRPr="005E333C">
        <w:rPr>
          <w:rStyle w:val="apple-converted-space"/>
          <w:sz w:val="28"/>
          <w:szCs w:val="28"/>
        </w:rPr>
        <w:t> </w:t>
      </w:r>
      <w:r w:rsidRPr="005E333C">
        <w:rPr>
          <w:sz w:val="28"/>
          <w:szCs w:val="28"/>
        </w:rPr>
        <w:t>Президента Российской Федерации</w:t>
      </w:r>
      <w:r w:rsidRPr="005E333C">
        <w:rPr>
          <w:rStyle w:val="apple-converted-space"/>
          <w:sz w:val="28"/>
          <w:szCs w:val="28"/>
        </w:rPr>
        <w:t> </w:t>
      </w:r>
      <w:r w:rsidRPr="005E333C">
        <w:rPr>
          <w:sz w:val="28"/>
          <w:szCs w:val="28"/>
        </w:rPr>
        <w:br/>
        <w:t>от 05.05.92 № 431 «О мерах по социальной поддержке многодетных семей»);</w:t>
      </w:r>
    </w:p>
    <w:p w:rsidR="00B621FD" w:rsidRPr="005E333C" w:rsidRDefault="00B621FD" w:rsidP="00B621FD">
      <w:pPr>
        <w:pStyle w:val="a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5E333C">
        <w:rPr>
          <w:sz w:val="28"/>
          <w:szCs w:val="28"/>
        </w:rPr>
        <w:t>дети  военнослужащих по месту жительства их семей (</w:t>
      </w:r>
      <w:hyperlink r:id="rId16" w:history="1">
        <w:r w:rsidRPr="005E333C">
          <w:rPr>
            <w:rStyle w:val="aa"/>
            <w:bCs/>
            <w:sz w:val="28"/>
            <w:szCs w:val="28"/>
          </w:rPr>
          <w:t>статья 19</w:t>
        </w:r>
      </w:hyperlink>
      <w:r w:rsidRPr="005E333C">
        <w:rPr>
          <w:rStyle w:val="apple-converted-space"/>
          <w:sz w:val="28"/>
          <w:szCs w:val="28"/>
        </w:rPr>
        <w:t> </w:t>
      </w:r>
      <w:r w:rsidRPr="005E333C">
        <w:rPr>
          <w:sz w:val="28"/>
          <w:szCs w:val="28"/>
        </w:rPr>
        <w:t>Федерального закона от 27.05.98 № 76-ФЗ «О статусе военнослужащих»);</w:t>
      </w:r>
    </w:p>
    <w:p w:rsidR="00B621FD" w:rsidRPr="005E333C" w:rsidRDefault="00B621FD" w:rsidP="00B621FD">
      <w:pPr>
        <w:pStyle w:val="ab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5E333C">
        <w:rPr>
          <w:sz w:val="28"/>
          <w:szCs w:val="28"/>
        </w:rPr>
        <w:t>дети граждан, находящихся в трудной жизненной ситуации по решению</w:t>
      </w:r>
      <w:r w:rsidRPr="005E333C">
        <w:rPr>
          <w:color w:val="000000"/>
          <w:sz w:val="28"/>
          <w:szCs w:val="28"/>
        </w:rPr>
        <w:t xml:space="preserve"> межведомственной комиссии по распределению мест в муниципальных образовательных учреждениях Советского района, реализующих основную общеобразовательную программу дошкольного образования, детям граждан находящихся в трудной жизненной ситуации.</w:t>
      </w:r>
    </w:p>
    <w:p w:rsidR="00B621FD" w:rsidRPr="005E333C" w:rsidRDefault="00B621FD" w:rsidP="00B621F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3.8</w:t>
      </w:r>
      <w:r w:rsidRPr="005E333C">
        <w:rPr>
          <w:color w:val="000000"/>
          <w:sz w:val="28"/>
          <w:szCs w:val="28"/>
        </w:rPr>
        <w:t>.   При приеме детей</w:t>
      </w:r>
      <w:r w:rsidRPr="005E333C">
        <w:rPr>
          <w:rStyle w:val="apple-converted-space"/>
          <w:color w:val="000000"/>
          <w:sz w:val="28"/>
          <w:szCs w:val="28"/>
        </w:rPr>
        <w:t xml:space="preserve"> с ограниченными </w:t>
      </w:r>
      <w:r w:rsidRPr="005E333C">
        <w:rPr>
          <w:color w:val="000000"/>
          <w:sz w:val="28"/>
          <w:szCs w:val="28"/>
        </w:rPr>
        <w:t>возможностями здоровья, детей-инвалидов ДОУ обязано обеспечить необходимые условия.</w:t>
      </w:r>
    </w:p>
    <w:p w:rsidR="00B621FD" w:rsidRPr="005E333C" w:rsidRDefault="00B621FD" w:rsidP="00B621FD">
      <w:pPr>
        <w:tabs>
          <w:tab w:val="left" w:pos="426"/>
          <w:tab w:val="left" w:pos="567"/>
          <w:tab w:val="left" w:pos="993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5E333C">
        <w:rPr>
          <w:sz w:val="28"/>
          <w:szCs w:val="28"/>
        </w:rPr>
        <w:t xml:space="preserve">. Родителю (законному представителю) может быть отказано в приёме ребенка в ДОУ </w:t>
      </w:r>
      <w:proofErr w:type="gramStart"/>
      <w:r w:rsidRPr="005E333C">
        <w:rPr>
          <w:sz w:val="28"/>
          <w:szCs w:val="28"/>
        </w:rPr>
        <w:t>при</w:t>
      </w:r>
      <w:proofErr w:type="gramEnd"/>
      <w:r w:rsidRPr="005E333C">
        <w:rPr>
          <w:sz w:val="28"/>
          <w:szCs w:val="28"/>
        </w:rPr>
        <w:t xml:space="preserve">: </w:t>
      </w:r>
    </w:p>
    <w:p w:rsidR="00B621FD" w:rsidRPr="005E333C" w:rsidRDefault="00B621FD" w:rsidP="00B621FD">
      <w:pPr>
        <w:tabs>
          <w:tab w:val="left" w:pos="426"/>
          <w:tab w:val="left" w:pos="567"/>
          <w:tab w:val="left" w:pos="993"/>
        </w:tabs>
        <w:ind w:firstLine="426"/>
        <w:jc w:val="both"/>
        <w:rPr>
          <w:sz w:val="28"/>
          <w:szCs w:val="28"/>
        </w:rPr>
      </w:pPr>
    </w:p>
    <w:p w:rsidR="00B621FD" w:rsidRPr="005E333C" w:rsidRDefault="00B621FD" w:rsidP="00B621FD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426"/>
        <w:jc w:val="both"/>
        <w:rPr>
          <w:sz w:val="28"/>
          <w:szCs w:val="28"/>
        </w:rPr>
      </w:pPr>
      <w:proofErr w:type="gramStart"/>
      <w:r w:rsidRPr="005E333C">
        <w:rPr>
          <w:color w:val="000000"/>
          <w:sz w:val="28"/>
          <w:szCs w:val="28"/>
        </w:rPr>
        <w:t>отсутствии</w:t>
      </w:r>
      <w:proofErr w:type="gramEnd"/>
      <w:r w:rsidRPr="005E333C">
        <w:rPr>
          <w:color w:val="000000"/>
          <w:sz w:val="28"/>
          <w:szCs w:val="28"/>
        </w:rPr>
        <w:t xml:space="preserve"> свободных мест (</w:t>
      </w:r>
      <w:r w:rsidRPr="005E333C">
        <w:rPr>
          <w:sz w:val="28"/>
          <w:szCs w:val="28"/>
        </w:rPr>
        <w:t>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законодательства).</w:t>
      </w:r>
    </w:p>
    <w:p w:rsidR="00B621FD" w:rsidRPr="005E333C" w:rsidRDefault="00B621FD" w:rsidP="00B621FD">
      <w:pPr>
        <w:pStyle w:val="ab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при наличии медицинских противопоказаний для посещения ребенком ДОУ.</w:t>
      </w:r>
      <w:r w:rsidRPr="005E333C">
        <w:rPr>
          <w:rFonts w:ascii="Arial" w:hAnsi="Arial" w:cs="Arial"/>
          <w:color w:val="000080"/>
          <w:sz w:val="28"/>
          <w:szCs w:val="28"/>
        </w:rPr>
        <w:t xml:space="preserve"> </w:t>
      </w:r>
    </w:p>
    <w:p w:rsidR="00B621FD" w:rsidRPr="005E333C" w:rsidRDefault="00B621FD" w:rsidP="00B621FD">
      <w:pPr>
        <w:pStyle w:val="ab"/>
        <w:shd w:val="clear" w:color="auto" w:fill="FFFFFF"/>
        <w:tabs>
          <w:tab w:val="left" w:pos="426"/>
          <w:tab w:val="left" w:pos="709"/>
          <w:tab w:val="left" w:pos="993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E333C">
        <w:rPr>
          <w:color w:val="000000"/>
          <w:sz w:val="28"/>
          <w:szCs w:val="28"/>
        </w:rPr>
        <w:t xml:space="preserve">       3.1</w:t>
      </w:r>
      <w:r>
        <w:rPr>
          <w:color w:val="000000"/>
          <w:sz w:val="28"/>
          <w:szCs w:val="28"/>
        </w:rPr>
        <w:t>0</w:t>
      </w:r>
      <w:r w:rsidRPr="005E333C">
        <w:rPr>
          <w:color w:val="000000"/>
          <w:sz w:val="28"/>
          <w:szCs w:val="28"/>
        </w:rPr>
        <w:t>. Комплектование ДОУ на новый учебный год проводится</w:t>
      </w:r>
      <w:r w:rsidRPr="005E333C">
        <w:rPr>
          <w:rStyle w:val="apple-converted-space"/>
          <w:color w:val="000000"/>
          <w:sz w:val="28"/>
          <w:szCs w:val="28"/>
        </w:rPr>
        <w:t> </w:t>
      </w:r>
      <w:r w:rsidRPr="005E333C">
        <w:rPr>
          <w:color w:val="000000"/>
          <w:sz w:val="28"/>
          <w:szCs w:val="28"/>
        </w:rPr>
        <w:br/>
        <w:t>в срок с 01 июня по 31 августа ежегодно, в остальное время проводится доукомплектование  ДОУ воспитанниками в соответствии с установленными нормативами.</w:t>
      </w:r>
    </w:p>
    <w:p w:rsidR="00B621FD" w:rsidRPr="005E333C" w:rsidRDefault="00B621FD" w:rsidP="00B621FD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t xml:space="preserve">       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E333C">
        <w:rPr>
          <w:rFonts w:ascii="Times New Roman" w:hAnsi="Times New Roman" w:cs="Times New Roman"/>
          <w:sz w:val="28"/>
          <w:szCs w:val="28"/>
        </w:rPr>
        <w:t>. Контингент детей формируется в соответствии с их возрастом; количество групп в ДОУ определяется в зависимости от санитарных норм и условий образовательной деятельности, предельной наполняемости.</w:t>
      </w:r>
    </w:p>
    <w:p w:rsidR="00B621FD" w:rsidRPr="005E333C" w:rsidRDefault="00B621FD" w:rsidP="00B621FD">
      <w:pPr>
        <w:pStyle w:val="HTML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E333C">
        <w:rPr>
          <w:rFonts w:ascii="Times New Roman" w:hAnsi="Times New Roman" w:cs="Times New Roman"/>
          <w:sz w:val="28"/>
          <w:szCs w:val="28"/>
        </w:rPr>
        <w:t xml:space="preserve">       3.1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E333C">
        <w:rPr>
          <w:rFonts w:ascii="Times New Roman" w:hAnsi="Times New Roman" w:cs="Times New Roman"/>
          <w:sz w:val="28"/>
          <w:szCs w:val="28"/>
        </w:rPr>
        <w:t>. Ежегодно, по состоянию на 1 сентября, заведующий ДОУ издаёт приказ о комплектовании воспитанниками на новый учебный год.</w:t>
      </w:r>
    </w:p>
    <w:p w:rsidR="00B621FD" w:rsidRPr="005E333C" w:rsidRDefault="00B621FD" w:rsidP="00B621FD">
      <w:pPr>
        <w:rPr>
          <w:sz w:val="28"/>
          <w:szCs w:val="28"/>
        </w:rPr>
      </w:pPr>
    </w:p>
    <w:p w:rsidR="00B621FD" w:rsidRPr="005E333C" w:rsidRDefault="00B621FD" w:rsidP="00B621FD">
      <w:pPr>
        <w:rPr>
          <w:sz w:val="28"/>
          <w:szCs w:val="28"/>
        </w:rPr>
      </w:pPr>
    </w:p>
    <w:p w:rsidR="00B621FD" w:rsidRDefault="00B621FD" w:rsidP="00B621FD"/>
    <w:p w:rsidR="00B621FD" w:rsidRDefault="00B621FD"/>
    <w:p w:rsidR="00B621FD" w:rsidRDefault="00B621FD"/>
    <w:p w:rsidR="00B621FD" w:rsidRDefault="00B621FD"/>
    <w:sectPr w:rsidR="00B621FD" w:rsidSect="00063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1FD" w:rsidRDefault="00B621FD" w:rsidP="00B621FD">
      <w:pPr>
        <w:spacing w:after="0" w:line="240" w:lineRule="auto"/>
      </w:pPr>
      <w:r>
        <w:separator/>
      </w:r>
    </w:p>
  </w:endnote>
  <w:endnote w:type="continuationSeparator" w:id="0">
    <w:p w:rsidR="00B621FD" w:rsidRDefault="00B621FD" w:rsidP="00B6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1FD" w:rsidRDefault="00B621FD" w:rsidP="00B621FD">
      <w:pPr>
        <w:spacing w:after="0" w:line="240" w:lineRule="auto"/>
      </w:pPr>
      <w:r>
        <w:separator/>
      </w:r>
    </w:p>
  </w:footnote>
  <w:footnote w:type="continuationSeparator" w:id="0">
    <w:p w:rsidR="00B621FD" w:rsidRDefault="00B621FD" w:rsidP="00B62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1F8A"/>
    <w:multiLevelType w:val="multilevel"/>
    <w:tmpl w:val="46B291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117F73B0"/>
    <w:multiLevelType w:val="hybridMultilevel"/>
    <w:tmpl w:val="EA1E1492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3F3045A"/>
    <w:multiLevelType w:val="hybridMultilevel"/>
    <w:tmpl w:val="4F8C425E"/>
    <w:lvl w:ilvl="0" w:tplc="04190009">
      <w:start w:val="1"/>
      <w:numFmt w:val="bullet"/>
      <w:lvlText w:val="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B5D4547"/>
    <w:multiLevelType w:val="hybridMultilevel"/>
    <w:tmpl w:val="E0BE92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F3917"/>
    <w:multiLevelType w:val="hybridMultilevel"/>
    <w:tmpl w:val="D56E87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B503E"/>
    <w:multiLevelType w:val="hybridMultilevel"/>
    <w:tmpl w:val="95508B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A16B66"/>
    <w:multiLevelType w:val="hybridMultilevel"/>
    <w:tmpl w:val="92F64F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2C03A9"/>
    <w:multiLevelType w:val="multilevel"/>
    <w:tmpl w:val="B808C2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21FD"/>
    <w:rsid w:val="00063334"/>
    <w:rsid w:val="00B62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1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62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621FD"/>
  </w:style>
  <w:style w:type="paragraph" w:styleId="a7">
    <w:name w:val="footer"/>
    <w:basedOn w:val="a"/>
    <w:link w:val="a8"/>
    <w:uiPriority w:val="99"/>
    <w:semiHidden/>
    <w:unhideWhenUsed/>
    <w:rsid w:val="00B62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621FD"/>
  </w:style>
  <w:style w:type="paragraph" w:styleId="HTML">
    <w:name w:val="HTML Preformatted"/>
    <w:basedOn w:val="a"/>
    <w:link w:val="HTML0"/>
    <w:rsid w:val="00B621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621F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B621FD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21FD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621FD"/>
  </w:style>
  <w:style w:type="character" w:styleId="a9">
    <w:name w:val="Strong"/>
    <w:basedOn w:val="a0"/>
    <w:qFormat/>
    <w:rsid w:val="00B621FD"/>
    <w:rPr>
      <w:b/>
      <w:bCs/>
    </w:rPr>
  </w:style>
  <w:style w:type="character" w:styleId="aa">
    <w:name w:val="Hyperlink"/>
    <w:basedOn w:val="a0"/>
    <w:unhideWhenUsed/>
    <w:rsid w:val="00B621FD"/>
    <w:rPr>
      <w:color w:val="0000FF"/>
      <w:u w:val="single"/>
    </w:rPr>
  </w:style>
  <w:style w:type="paragraph" w:styleId="ab">
    <w:name w:val="Normal (Web)"/>
    <w:basedOn w:val="a"/>
    <w:unhideWhenUsed/>
    <w:rsid w:val="00B6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621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21F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358.0/" TargetMode="External"/><Relationship Id="rId13" Type="http://schemas.openxmlformats.org/officeDocument/2006/relationships/hyperlink" Target="garantf1://78792.23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yperlink" Target="garantf1://86742.100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78792.19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96525.53/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0000845.0/" TargetMode="External"/><Relationship Id="rId10" Type="http://schemas.openxmlformats.org/officeDocument/2006/relationships/hyperlink" Target="garantf1://12031204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03670.0/" TargetMode="External"/><Relationship Id="rId14" Type="http://schemas.openxmlformats.org/officeDocument/2006/relationships/hyperlink" Target="garantf1://251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1454</Words>
  <Characters>8289</Characters>
  <Application>Microsoft Office Word</Application>
  <DocSecurity>0</DocSecurity>
  <Lines>69</Lines>
  <Paragraphs>19</Paragraphs>
  <ScaleCrop>false</ScaleCrop>
  <Company/>
  <LinksUpToDate>false</LinksUpToDate>
  <CharactersWithSpaces>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Л.В.</dc:creator>
  <cp:lastModifiedBy>Куликова Л.В.</cp:lastModifiedBy>
  <cp:revision>1</cp:revision>
  <dcterms:created xsi:type="dcterms:W3CDTF">2015-10-12T09:21:00Z</dcterms:created>
  <dcterms:modified xsi:type="dcterms:W3CDTF">2015-10-12T09:23:00Z</dcterms:modified>
</cp:coreProperties>
</file>